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60E23" w14:textId="52E3E992" w:rsidR="002B2F51" w:rsidRDefault="002B2F51" w:rsidP="002B2F51">
      <w:pPr>
        <w:autoSpaceDE w:val="0"/>
        <w:autoSpaceDN w:val="0"/>
        <w:adjustRightInd w:val="0"/>
        <w:ind w:firstLine="0"/>
        <w:jc w:val="both"/>
        <w:rPr>
          <w:rFonts w:ascii="Open Sans Semibold" w:hAnsi="Open Sans Semibold" w:cs="Open Sans Semibold"/>
          <w:b w:val="0"/>
          <w:sz w:val="20"/>
          <w:szCs w:val="20"/>
        </w:rPr>
      </w:pPr>
      <w:r>
        <w:rPr>
          <w:rFonts w:ascii="Open Sans Semibold" w:hAnsi="Open Sans Semibold" w:cs="Open Sans Semibold"/>
          <w:b w:val="0"/>
          <w:sz w:val="20"/>
          <w:szCs w:val="20"/>
        </w:rPr>
        <w:t>Modello ANAS di dichiarazione allegato alla Manifestazione di Interesse per Indagine di Mercato</w:t>
      </w:r>
    </w:p>
    <w:p w14:paraId="0C84716A" w14:textId="4B02A4C9" w:rsidR="00D65A16" w:rsidRDefault="00D65A16" w:rsidP="002B2F51">
      <w:pPr>
        <w:autoSpaceDE w:val="0"/>
        <w:autoSpaceDN w:val="0"/>
        <w:adjustRightInd w:val="0"/>
        <w:ind w:firstLine="0"/>
        <w:jc w:val="both"/>
        <w:rPr>
          <w:rFonts w:ascii="Open Sans Semibold" w:hAnsi="Open Sans Semibold" w:cs="Open Sans Semibold"/>
          <w:b w:val="0"/>
          <w:sz w:val="20"/>
          <w:szCs w:val="20"/>
        </w:rPr>
      </w:pPr>
    </w:p>
    <w:p w14:paraId="38FA6C6F" w14:textId="77777777" w:rsidR="00FD3F74" w:rsidRDefault="00FD3F74" w:rsidP="001609EC">
      <w:pPr>
        <w:pStyle w:val="Default"/>
        <w:spacing w:line="360" w:lineRule="auto"/>
        <w:jc w:val="both"/>
        <w:rPr>
          <w:b/>
          <w:bCs/>
          <w:i/>
          <w:color w:val="auto"/>
          <w:sz w:val="20"/>
          <w:szCs w:val="20"/>
        </w:rPr>
      </w:pPr>
      <w:r w:rsidRPr="0050452D">
        <w:rPr>
          <w:b/>
          <w:bCs/>
          <w:i/>
          <w:color w:val="auto"/>
          <w:sz w:val="20"/>
          <w:szCs w:val="20"/>
        </w:rPr>
        <w:t xml:space="preserve">Avviso di indagine di mercato per la locazione di immobili da adibire ad uso ufficio </w:t>
      </w:r>
      <w:bookmarkStart w:id="0" w:name="_Hlk214292388"/>
      <w:r w:rsidRPr="0050452D">
        <w:rPr>
          <w:b/>
          <w:bCs/>
          <w:i/>
          <w:color w:val="auto"/>
          <w:sz w:val="20"/>
          <w:szCs w:val="20"/>
        </w:rPr>
        <w:t xml:space="preserve">per le esigenze di ANAS </w:t>
      </w:r>
      <w:r>
        <w:rPr>
          <w:b/>
          <w:bCs/>
          <w:i/>
          <w:color w:val="auto"/>
          <w:sz w:val="20"/>
          <w:szCs w:val="20"/>
        </w:rPr>
        <w:t>S</w:t>
      </w:r>
      <w:r w:rsidRPr="0050452D">
        <w:rPr>
          <w:b/>
          <w:bCs/>
          <w:i/>
          <w:color w:val="auto"/>
          <w:sz w:val="20"/>
          <w:szCs w:val="20"/>
        </w:rPr>
        <w:t>.p.</w:t>
      </w:r>
      <w:r>
        <w:rPr>
          <w:b/>
          <w:bCs/>
          <w:i/>
          <w:color w:val="auto"/>
          <w:sz w:val="20"/>
          <w:szCs w:val="20"/>
        </w:rPr>
        <w:t>A</w:t>
      </w:r>
      <w:r w:rsidRPr="0050452D">
        <w:rPr>
          <w:b/>
          <w:bCs/>
          <w:i/>
          <w:color w:val="auto"/>
          <w:sz w:val="20"/>
          <w:szCs w:val="20"/>
        </w:rPr>
        <w:t>. Struttura Territoriale Puglia – sede di Foggia.</w:t>
      </w:r>
      <w:bookmarkEnd w:id="0"/>
    </w:p>
    <w:p w14:paraId="60CBA9E6" w14:textId="77777777" w:rsidR="002B2F51" w:rsidRDefault="002B2F51" w:rsidP="002B2F51">
      <w:pPr>
        <w:autoSpaceDE w:val="0"/>
        <w:autoSpaceDN w:val="0"/>
        <w:adjustRightInd w:val="0"/>
        <w:jc w:val="center"/>
        <w:rPr>
          <w:rFonts w:ascii="Open Sans Semibold" w:hAnsi="Open Sans Semibold" w:cs="Open Sans Semibold"/>
          <w:b w:val="0"/>
          <w:color w:val="FF0000"/>
          <w:sz w:val="20"/>
          <w:szCs w:val="20"/>
        </w:rPr>
      </w:pPr>
    </w:p>
    <w:p w14:paraId="0041BAE5" w14:textId="77777777" w:rsidR="002B2F51" w:rsidRDefault="002B2F51" w:rsidP="002B2F51">
      <w:pPr>
        <w:autoSpaceDE w:val="0"/>
        <w:autoSpaceDN w:val="0"/>
        <w:adjustRightInd w:val="0"/>
        <w:jc w:val="center"/>
        <w:rPr>
          <w:rFonts w:ascii="Open Sans Semibold" w:hAnsi="Open Sans Semibold" w:cs="Open Sans Semibold"/>
          <w:b w:val="0"/>
          <w:bCs w:val="0"/>
          <w:sz w:val="20"/>
          <w:szCs w:val="20"/>
        </w:rPr>
      </w:pPr>
      <w:r>
        <w:rPr>
          <w:rFonts w:ascii="Open Sans Semibold" w:hAnsi="Open Sans Semibold" w:cs="Open Sans Semibold"/>
          <w:b w:val="0"/>
          <w:sz w:val="20"/>
          <w:szCs w:val="20"/>
        </w:rPr>
        <w:t>ALLEGATO N. 1</w:t>
      </w:r>
    </w:p>
    <w:p w14:paraId="74AB8A9A" w14:textId="77777777" w:rsidR="002B2F51" w:rsidRDefault="002B2F51" w:rsidP="002B2F5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(</w:t>
      </w:r>
      <w:r>
        <w:rPr>
          <w:rFonts w:ascii="Open Sans Light" w:hAnsi="Open Sans Light" w:cs="Open Sans Light"/>
          <w:b w:val="0"/>
          <w:i/>
        </w:rPr>
        <w:t>da compilare su carta intestata dell’impresa Interessata</w:t>
      </w:r>
      <w:r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73F1249D" w14:textId="77777777" w:rsidR="002B2F51" w:rsidRDefault="002B2F51" w:rsidP="002B2F5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05168E34" w14:textId="77777777" w:rsidR="002B2F51" w:rsidRDefault="002B2F51" w:rsidP="002B2F51">
      <w:pPr>
        <w:autoSpaceDE w:val="0"/>
        <w:autoSpaceDN w:val="0"/>
        <w:adjustRightInd w:val="0"/>
        <w:ind w:left="1985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Spett.le ANAS S.p.A.</w:t>
      </w:r>
    </w:p>
    <w:p w14:paraId="4D5A1B69" w14:textId="77777777" w:rsidR="002B2F51" w:rsidRDefault="002B2F51" w:rsidP="002B2F51">
      <w:pPr>
        <w:autoSpaceDE w:val="0"/>
        <w:autoSpaceDN w:val="0"/>
        <w:adjustRightInd w:val="0"/>
        <w:ind w:left="1985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>
        <w:rPr>
          <w:rFonts w:ascii="Open Sans Light" w:hAnsi="Open Sans Light" w:cs="Open Sans Light"/>
          <w:b w:val="0"/>
          <w:bCs w:val="0"/>
          <w:sz w:val="20"/>
          <w:szCs w:val="20"/>
        </w:rPr>
        <w:t>Struttura Territoriale PUGLIA</w:t>
      </w:r>
    </w:p>
    <w:p w14:paraId="14DA5FAB" w14:textId="77777777" w:rsidR="002B2F51" w:rsidRDefault="002B2F51" w:rsidP="002B2F51">
      <w:pPr>
        <w:autoSpaceDE w:val="0"/>
        <w:autoSpaceDN w:val="0"/>
        <w:adjustRightInd w:val="0"/>
        <w:ind w:left="1985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>
        <w:rPr>
          <w:rFonts w:ascii="Open Sans Light" w:hAnsi="Open Sans Light" w:cs="Open Sans Light"/>
          <w:b w:val="0"/>
          <w:bCs w:val="0"/>
          <w:sz w:val="20"/>
          <w:szCs w:val="20"/>
        </w:rPr>
        <w:t>Area Amministrativa Gestionale - Gare e Appalti</w:t>
      </w:r>
    </w:p>
    <w:p w14:paraId="1894D267" w14:textId="77777777" w:rsidR="002B2F51" w:rsidRDefault="002B2F51" w:rsidP="002B2F51">
      <w:pPr>
        <w:autoSpaceDE w:val="0"/>
        <w:autoSpaceDN w:val="0"/>
        <w:adjustRightInd w:val="0"/>
        <w:ind w:left="1985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>
        <w:rPr>
          <w:rFonts w:ascii="Open Sans Light" w:hAnsi="Open Sans Light" w:cs="Open Sans Light"/>
          <w:b w:val="0"/>
          <w:bCs w:val="0"/>
          <w:sz w:val="20"/>
          <w:szCs w:val="20"/>
        </w:rPr>
        <w:t>Viale Einaudi n. 15</w:t>
      </w:r>
    </w:p>
    <w:p w14:paraId="20588480" w14:textId="77777777" w:rsidR="002B2F51" w:rsidRDefault="002B2F51" w:rsidP="002B2F51">
      <w:pPr>
        <w:autoSpaceDE w:val="0"/>
        <w:autoSpaceDN w:val="0"/>
        <w:adjustRightInd w:val="0"/>
        <w:ind w:left="1985"/>
        <w:jc w:val="both"/>
        <w:rPr>
          <w:rFonts w:ascii="Open Sans Light" w:hAnsi="Open Sans Light" w:cs="Open Sans Light"/>
          <w:bCs w:val="0"/>
          <w:sz w:val="20"/>
          <w:szCs w:val="20"/>
          <w:u w:val="single"/>
        </w:rPr>
      </w:pPr>
      <w:r>
        <w:rPr>
          <w:rFonts w:ascii="Open Sans Light" w:hAnsi="Open Sans Light" w:cs="Open Sans Light"/>
          <w:bCs w:val="0"/>
          <w:sz w:val="20"/>
          <w:szCs w:val="20"/>
          <w:u w:val="single"/>
        </w:rPr>
        <w:t>70125 BARI</w:t>
      </w:r>
    </w:p>
    <w:p w14:paraId="7EDFD61F" w14:textId="77777777" w:rsidR="002B2F51" w:rsidRDefault="002B2F51" w:rsidP="002B2F5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6C26693B" w14:textId="77777777" w:rsidR="002B2F51" w:rsidRDefault="002B2F51" w:rsidP="002B2F5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14:paraId="189FF3F2" w14:textId="77777777" w:rsidR="002B2F51" w:rsidRDefault="002B2F51" w:rsidP="002B2F5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4B5E59F7" w14:textId="77777777" w:rsidR="002B2F51" w:rsidRDefault="002B2F51" w:rsidP="002B2F51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_________________________________________________________________________________________________</w:t>
      </w:r>
    </w:p>
    <w:p w14:paraId="7DAE2468" w14:textId="77777777" w:rsidR="002B2F51" w:rsidRDefault="002B2F51" w:rsidP="002B2F51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_________________________________________________</w:t>
      </w:r>
    </w:p>
    <w:p w14:paraId="1CB79528" w14:textId="77777777" w:rsidR="002B2F51" w:rsidRDefault="002B2F51" w:rsidP="002B2F51">
      <w:pPr>
        <w:spacing w:after="120" w:line="360" w:lineRule="auto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_______________________________________________________________________________________________________________</w:t>
      </w:r>
    </w:p>
    <w:p w14:paraId="49E1DE3F" w14:textId="77777777" w:rsidR="002B2F51" w:rsidRDefault="002B2F51" w:rsidP="002B2F51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con sede legale (località – provincia - c.a.p. – indirizzo) _____________________________________________________</w:t>
      </w:r>
    </w:p>
    <w:p w14:paraId="7917F1FF" w14:textId="77777777" w:rsidR="002B2F51" w:rsidRDefault="002B2F51" w:rsidP="002B2F51">
      <w:pPr>
        <w:tabs>
          <w:tab w:val="left" w:pos="9639"/>
        </w:tabs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C.F.__________________________________ P.IVA __________________________________________________________________</w:t>
      </w:r>
    </w:p>
    <w:p w14:paraId="26ABBF0C" w14:textId="77777777" w:rsidR="002B2F51" w:rsidRDefault="002B2F51" w:rsidP="002B2F51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sedi operative (località – provincia - c.a.p. – indirizzo) ______________________________________________________</w:t>
      </w:r>
    </w:p>
    <w:p w14:paraId="25CCE922" w14:textId="77777777" w:rsidR="002B2F51" w:rsidRDefault="002B2F51" w:rsidP="002B2F51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_____________________________________________________________________________</w:t>
      </w:r>
    </w:p>
    <w:p w14:paraId="4118728D" w14:textId="77777777" w:rsidR="002B2F51" w:rsidRDefault="002B2F51" w:rsidP="002B2F5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61EF63B6" w14:textId="770BCA22" w:rsidR="002B2F51" w:rsidRDefault="002B2F51" w:rsidP="002B2F5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 xml:space="preserve"> E’ interessato alla partecipazione all</w:t>
      </w:r>
      <w:r w:rsidR="00B77393">
        <w:rPr>
          <w:rFonts w:ascii="Open Sans Light" w:hAnsi="Open Sans Light" w:cs="Open Sans Light"/>
          <w:b w:val="0"/>
          <w:sz w:val="20"/>
          <w:szCs w:val="20"/>
        </w:rPr>
        <w:t>’indagine di mercato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 indicata in oggetto come:</w:t>
      </w:r>
    </w:p>
    <w:p w14:paraId="37D12AD0" w14:textId="77777777" w:rsidR="002B2F51" w:rsidRDefault="002B2F51" w:rsidP="002B2F5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6E644467" w14:textId="77777777" w:rsidR="002B2F51" w:rsidRDefault="002B2F51" w:rsidP="002B2F5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14:paraId="17A11144" w14:textId="77777777" w:rsidR="002B2F51" w:rsidRDefault="002B2F51" w:rsidP="002B2F5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</w:p>
    <w:p w14:paraId="1696B5C6" w14:textId="77777777" w:rsidR="00B77393" w:rsidRDefault="002B2F51" w:rsidP="002B2F51">
      <w:pPr>
        <w:autoSpaceDE w:val="0"/>
        <w:autoSpaceDN w:val="0"/>
        <w:adjustRightInd w:val="0"/>
        <w:spacing w:line="36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bookmarkStart w:id="1" w:name="_Hlk174434530"/>
      <w:r>
        <w:rPr>
          <w:rFonts w:ascii="Open Sans Light" w:hAnsi="Open Sans Light" w:cs="Open Sans Light"/>
          <w:b w:val="0"/>
          <w:sz w:val="20"/>
          <w:szCs w:val="20"/>
        </w:rPr>
        <w:sym w:font="Wingdings" w:char="F0A8"/>
      </w:r>
      <w:bookmarkEnd w:id="1"/>
      <w:r>
        <w:rPr>
          <w:rFonts w:ascii="Open Sans Light" w:hAnsi="Open Sans Light" w:cs="Open Sans Light"/>
          <w:b w:val="0"/>
          <w:sz w:val="20"/>
          <w:szCs w:val="20"/>
        </w:rPr>
        <w:t xml:space="preserve">   impresa singola    </w:t>
      </w:r>
    </w:p>
    <w:p w14:paraId="0109C6AA" w14:textId="2AF34D29" w:rsidR="00D65A16" w:rsidRDefault="00B77393" w:rsidP="002B2F51">
      <w:pPr>
        <w:autoSpaceDE w:val="0"/>
        <w:autoSpaceDN w:val="0"/>
        <w:adjustRightInd w:val="0"/>
        <w:spacing w:line="36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sym w:font="Wingdings" w:char="F0A8"/>
      </w:r>
      <w:r>
        <w:rPr>
          <w:rFonts w:ascii="Open Sans Light" w:hAnsi="Open Sans Light" w:cs="Open Sans Light"/>
          <w:b w:val="0"/>
          <w:sz w:val="20"/>
          <w:szCs w:val="20"/>
        </w:rPr>
        <w:t xml:space="preserve">   persona fisic</w:t>
      </w:r>
      <w:r w:rsidR="00D65A16">
        <w:rPr>
          <w:rFonts w:ascii="Open Sans Light" w:hAnsi="Open Sans Light" w:cs="Open Sans Light"/>
          <w:b w:val="0"/>
          <w:sz w:val="20"/>
          <w:szCs w:val="20"/>
        </w:rPr>
        <w:t>a</w:t>
      </w:r>
    </w:p>
    <w:p w14:paraId="7FE9503D" w14:textId="77777777" w:rsidR="002B2F51" w:rsidRDefault="002B2F51" w:rsidP="002B2F51">
      <w:pPr>
        <w:autoSpaceDE w:val="0"/>
        <w:autoSpaceDN w:val="0"/>
        <w:adjustRightInd w:val="0"/>
        <w:spacing w:line="36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lastRenderedPageBreak/>
        <w:sym w:font="Wingdings" w:char="F0A8"/>
      </w:r>
      <w:r>
        <w:rPr>
          <w:rFonts w:ascii="Open Sans Light" w:hAnsi="Open Sans Light" w:cs="Open Sans Light"/>
          <w:b w:val="0"/>
          <w:sz w:val="20"/>
          <w:szCs w:val="20"/>
        </w:rPr>
        <w:t xml:space="preserve">   capogruppo di un raggruppamento temporaneo  </w:t>
      </w:r>
    </w:p>
    <w:p w14:paraId="34B837CF" w14:textId="77777777" w:rsidR="002B2F51" w:rsidRDefault="002B2F51" w:rsidP="002B2F51">
      <w:pPr>
        <w:autoSpaceDE w:val="0"/>
        <w:autoSpaceDN w:val="0"/>
        <w:adjustRightInd w:val="0"/>
        <w:spacing w:line="36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sym w:font="Wingdings" w:char="F0A8"/>
      </w:r>
      <w:r>
        <w:rPr>
          <w:rFonts w:ascii="Open Sans Light" w:hAnsi="Open Sans Light" w:cs="Open Sans Light"/>
          <w:b w:val="0"/>
          <w:sz w:val="20"/>
          <w:szCs w:val="20"/>
        </w:rPr>
        <w:t xml:space="preserve">   mandante di un raggruppamento temporaneo  </w:t>
      </w:r>
    </w:p>
    <w:p w14:paraId="1A41DF96" w14:textId="77777777" w:rsidR="002B2F51" w:rsidRDefault="002B2F51" w:rsidP="002B2F51">
      <w:pPr>
        <w:autoSpaceDE w:val="0"/>
        <w:autoSpaceDN w:val="0"/>
        <w:adjustRightInd w:val="0"/>
        <w:spacing w:line="36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sym w:font="Wingdings" w:char="F0A8"/>
      </w:r>
      <w:r>
        <w:rPr>
          <w:rFonts w:ascii="Open Sans Light" w:hAnsi="Open Sans Light" w:cs="Open Sans Light"/>
          <w:b w:val="0"/>
          <w:sz w:val="20"/>
          <w:szCs w:val="20"/>
        </w:rPr>
        <w:t xml:space="preserve">   consorzio o GEIE</w:t>
      </w:r>
    </w:p>
    <w:p w14:paraId="6C2B39BB" w14:textId="77777777" w:rsidR="002B2F51" w:rsidRDefault="002B2F51" w:rsidP="002B2F51">
      <w:pPr>
        <w:autoSpaceDE w:val="0"/>
        <w:autoSpaceDN w:val="0"/>
        <w:adjustRightInd w:val="0"/>
        <w:spacing w:line="36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bookmarkStart w:id="2" w:name="_Hlk174436720"/>
      <w:r>
        <w:rPr>
          <w:rFonts w:ascii="Open Sans Light" w:hAnsi="Open Sans Light" w:cs="Open Sans Light"/>
          <w:b w:val="0"/>
          <w:sz w:val="20"/>
          <w:szCs w:val="20"/>
        </w:rPr>
        <w:sym w:font="Wingdings" w:char="F0A8"/>
      </w:r>
      <w:bookmarkEnd w:id="2"/>
      <w:r>
        <w:rPr>
          <w:rFonts w:ascii="Open Sans Light" w:hAnsi="Open Sans Light" w:cs="Open Sans Light"/>
          <w:b w:val="0"/>
          <w:sz w:val="20"/>
          <w:szCs w:val="20"/>
        </w:rPr>
        <w:t xml:space="preserve">   consorziata</w:t>
      </w:r>
    </w:p>
    <w:p w14:paraId="5152BCA2" w14:textId="77777777" w:rsidR="002B2F51" w:rsidRDefault="002B2F51" w:rsidP="002B2F5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6E1B7CDF" w14:textId="77777777" w:rsidR="002B2F51" w:rsidRDefault="002B2F51" w:rsidP="002B2F5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14:paraId="2F92780A" w14:textId="77777777" w:rsidR="002B2F51" w:rsidRDefault="002B2F51" w:rsidP="002B2F5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RTI/Consorzio/GEIE dovranno rilasciare autonoma dichiarazione, rispetto i requisiti posseduti, tramite il presente formulario)</w:t>
      </w:r>
    </w:p>
    <w:p w14:paraId="2113E962" w14:textId="77777777" w:rsidR="002B2F51" w:rsidRDefault="002B2F51" w:rsidP="002B2F51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14:paraId="13ED0E99" w14:textId="77777777" w:rsidR="002B2F51" w:rsidRDefault="002B2F51" w:rsidP="002B2F51">
      <w:pPr>
        <w:rPr>
          <w:rFonts w:ascii="Open Sans Light" w:hAnsi="Open Sans Light" w:cs="Open Sans Light"/>
          <w:b w:val="0"/>
          <w:sz w:val="20"/>
          <w:szCs w:val="20"/>
          <w:u w:val="single"/>
        </w:rPr>
      </w:pPr>
      <w:r>
        <w:rPr>
          <w:rFonts w:ascii="Open Sans Light" w:hAnsi="Open Sans Light" w:cs="Open Sans Light"/>
          <w:sz w:val="20"/>
          <w:szCs w:val="20"/>
        </w:rPr>
        <w:t xml:space="preserve">                 </w:t>
      </w:r>
      <w:r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RESPONSABILITA’</w:t>
      </w:r>
    </w:p>
    <w:p w14:paraId="0855CDB1" w14:textId="77777777" w:rsidR="002B2F51" w:rsidRDefault="002B2F51" w:rsidP="002B2F51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14:paraId="5EC0A510" w14:textId="77777777" w:rsidR="002B2F51" w:rsidRPr="009D759E" w:rsidRDefault="002B2F51" w:rsidP="002B2F51">
      <w:pPr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Open Sans Semibold" w:hAnsi="Open Sans Semibold" w:cs="Open Sans Semibold"/>
          <w:b w:val="0"/>
          <w:color w:val="000000"/>
          <w:sz w:val="20"/>
          <w:szCs w:val="20"/>
        </w:rPr>
      </w:pPr>
      <w:r>
        <w:rPr>
          <w:rFonts w:ascii="Open Sans Semibold" w:hAnsi="Open Sans Semibold" w:cs="Open Sans Semibold"/>
          <w:b w:val="0"/>
          <w:sz w:val="20"/>
          <w:szCs w:val="20"/>
        </w:rPr>
        <w:t>Requisiti generali</w:t>
      </w:r>
    </w:p>
    <w:p w14:paraId="7802FE5E" w14:textId="77777777" w:rsidR="009D759E" w:rsidRDefault="009D759E" w:rsidP="009D759E">
      <w:pPr>
        <w:autoSpaceDE w:val="0"/>
        <w:autoSpaceDN w:val="0"/>
        <w:adjustRightInd w:val="0"/>
        <w:spacing w:line="240" w:lineRule="auto"/>
        <w:ind w:left="426" w:firstLine="0"/>
        <w:jc w:val="both"/>
        <w:rPr>
          <w:rFonts w:ascii="Open Sans Semibold" w:hAnsi="Open Sans Semibold" w:cs="Open Sans Semibold"/>
          <w:b w:val="0"/>
          <w:color w:val="000000"/>
          <w:sz w:val="20"/>
          <w:szCs w:val="20"/>
        </w:rPr>
      </w:pPr>
    </w:p>
    <w:p w14:paraId="1F8945A2" w14:textId="6D4BE135" w:rsidR="002B2F51" w:rsidRPr="009D759E" w:rsidRDefault="009D759E" w:rsidP="009D759E">
      <w:pPr>
        <w:autoSpaceDE w:val="0"/>
        <w:autoSpaceDN w:val="0"/>
        <w:adjustRightInd w:val="0"/>
        <w:spacing w:line="240" w:lineRule="auto"/>
        <w:ind w:left="709" w:hanging="425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9D759E">
        <w:rPr>
          <w:rFonts w:ascii="Arial" w:hAnsi="Arial" w:cs="Arial" w:hint="eastAsia"/>
          <w:b w:val="0"/>
          <w:sz w:val="20"/>
          <w:szCs w:val="20"/>
        </w:rPr>
        <w:t>□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="002B2F51" w:rsidRPr="009D759E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="002B2F51" w:rsidRPr="009D759E">
        <w:rPr>
          <w:rFonts w:ascii="Open Sans Light" w:hAnsi="Open Sans Light" w:cs="Open Sans Light"/>
          <w:sz w:val="20"/>
          <w:szCs w:val="20"/>
        </w:rPr>
        <w:t xml:space="preserve"> </w:t>
      </w:r>
      <w:r w:rsidR="002B2F51" w:rsidRPr="009D759E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cause di esclusione di cui agli artt. 94 (cause di esclusione automatica), 95 (cause di esclusione non automatica), 96 (Disciplina dell’esclusione), e 98 (Illecito </w:t>
      </w:r>
      <w:r w:rsidR="00EA5D0C" w:rsidRPr="009D759E">
        <w:rPr>
          <w:rFonts w:ascii="Open Sans Light" w:hAnsi="Open Sans Light" w:cs="Open Sans Light"/>
          <w:b w:val="0"/>
          <w:color w:val="000000"/>
          <w:sz w:val="20"/>
          <w:szCs w:val="20"/>
        </w:rPr>
        <w:t>professionale) del</w:t>
      </w:r>
      <w:r w:rsidR="002B2F51" w:rsidRPr="009D759E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D.Lgs. n. 36/2023</w:t>
      </w:r>
      <w:r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e ss.mm.ii.</w:t>
      </w:r>
      <w:r w:rsidR="00B77393" w:rsidRPr="009D759E">
        <w:rPr>
          <w:rFonts w:ascii="Open Sans Light" w:hAnsi="Open Sans Light" w:cs="Open Sans Light"/>
          <w:b w:val="0"/>
          <w:color w:val="000000"/>
          <w:sz w:val="20"/>
          <w:szCs w:val="20"/>
        </w:rPr>
        <w:t>;</w:t>
      </w:r>
    </w:p>
    <w:p w14:paraId="6F3C7120" w14:textId="217A800A" w:rsidR="00B77393" w:rsidRPr="009D759E" w:rsidRDefault="009D759E" w:rsidP="009D759E">
      <w:pPr>
        <w:autoSpaceDE w:val="0"/>
        <w:autoSpaceDN w:val="0"/>
        <w:adjustRightInd w:val="0"/>
        <w:spacing w:line="240" w:lineRule="auto"/>
        <w:ind w:left="709" w:hanging="425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9D759E">
        <w:rPr>
          <w:rFonts w:ascii="Wingdings" w:hAnsi="Wingdings" w:cs="Open Sans Light" w:hint="eastAsia"/>
          <w:b w:val="0"/>
          <w:color w:val="000000"/>
          <w:sz w:val="20"/>
          <w:szCs w:val="20"/>
        </w:rPr>
        <w:t>□</w:t>
      </w:r>
      <w:r>
        <w:rPr>
          <w:rFonts w:ascii="Wingdings" w:hAnsi="Wingdings" w:cs="Open Sans Light"/>
          <w:b w:val="0"/>
          <w:color w:val="000000"/>
          <w:sz w:val="20"/>
          <w:szCs w:val="20"/>
        </w:rPr>
        <w:t xml:space="preserve"> </w:t>
      </w:r>
      <w:r w:rsidR="00B77393" w:rsidRPr="009D759E">
        <w:rPr>
          <w:rFonts w:ascii="Open Sans Light" w:hAnsi="Open Sans Light" w:cs="Open Sans Light"/>
          <w:b w:val="0"/>
          <w:color w:val="000000"/>
          <w:sz w:val="20"/>
          <w:szCs w:val="20"/>
        </w:rPr>
        <w:t>di non rientrare in altre cause di esclusione dalla contrattazione, dalla partecipazione a gare di appalto o dalla stipula dei contratti con la Pubblica Amministrazione;</w:t>
      </w:r>
    </w:p>
    <w:p w14:paraId="7CCCDCA5" w14:textId="21D2A9A1" w:rsidR="00B77393" w:rsidRPr="009D759E" w:rsidRDefault="009D759E" w:rsidP="009D759E">
      <w:pPr>
        <w:autoSpaceDE w:val="0"/>
        <w:autoSpaceDN w:val="0"/>
        <w:adjustRightInd w:val="0"/>
        <w:spacing w:line="240" w:lineRule="auto"/>
        <w:ind w:left="851" w:hanging="567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9D759E">
        <w:rPr>
          <w:rFonts w:ascii="Wingdings" w:hAnsi="Wingdings" w:cs="Open Sans Light" w:hint="eastAsia"/>
          <w:b w:val="0"/>
          <w:color w:val="000000"/>
          <w:sz w:val="20"/>
          <w:szCs w:val="20"/>
        </w:rPr>
        <w:t>□</w:t>
      </w:r>
      <w:r>
        <w:rPr>
          <w:rFonts w:ascii="Wingdings" w:hAnsi="Wingdings" w:cs="Open Sans Light"/>
          <w:b w:val="0"/>
          <w:color w:val="000000"/>
          <w:sz w:val="20"/>
          <w:szCs w:val="20"/>
        </w:rPr>
        <w:t xml:space="preserve"> </w:t>
      </w:r>
      <w:r>
        <w:rPr>
          <w:rFonts w:ascii="Open Sans Light" w:hAnsi="Open Sans Light" w:cs="Open Sans Light"/>
          <w:b w:val="0"/>
          <w:color w:val="000000"/>
          <w:sz w:val="20"/>
          <w:szCs w:val="20"/>
        </w:rPr>
        <w:t>di non avere</w:t>
      </w:r>
      <w:r w:rsidR="00B77393" w:rsidRPr="009D759E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contenziosi con Anas S.p.A.</w:t>
      </w:r>
    </w:p>
    <w:p w14:paraId="5A39A83E" w14:textId="54F92737" w:rsidR="00B77393" w:rsidRPr="009D759E" w:rsidRDefault="009D759E" w:rsidP="009D759E">
      <w:pPr>
        <w:autoSpaceDE w:val="0"/>
        <w:autoSpaceDN w:val="0"/>
        <w:adjustRightInd w:val="0"/>
        <w:spacing w:line="240" w:lineRule="auto"/>
        <w:ind w:left="284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9D759E">
        <w:rPr>
          <w:rFonts w:ascii="Wingdings" w:hAnsi="Wingdings" w:cs="Open Sans Light" w:hint="eastAsia"/>
          <w:b w:val="0"/>
          <w:color w:val="000000"/>
          <w:sz w:val="20"/>
          <w:szCs w:val="20"/>
        </w:rPr>
        <w:t>□</w:t>
      </w:r>
      <w:r>
        <w:rPr>
          <w:rFonts w:ascii="Wingdings" w:hAnsi="Wingdings" w:cs="Open Sans Light"/>
          <w:b w:val="0"/>
          <w:color w:val="000000"/>
          <w:sz w:val="20"/>
          <w:szCs w:val="20"/>
        </w:rPr>
        <w:t xml:space="preserve"> </w:t>
      </w:r>
      <w:r w:rsidR="00B77393" w:rsidRPr="009D759E">
        <w:rPr>
          <w:rFonts w:ascii="Open Sans Light" w:hAnsi="Open Sans Light" w:cs="Open Sans Light"/>
          <w:b w:val="0"/>
          <w:color w:val="000000"/>
          <w:sz w:val="20"/>
          <w:szCs w:val="20"/>
        </w:rPr>
        <w:t>di non essere in mora con Anas S.p.A.;</w:t>
      </w:r>
    </w:p>
    <w:p w14:paraId="70F82790" w14:textId="61AC0270" w:rsidR="00B77393" w:rsidRPr="009D759E" w:rsidRDefault="009D759E" w:rsidP="009D759E">
      <w:pPr>
        <w:autoSpaceDE w:val="0"/>
        <w:autoSpaceDN w:val="0"/>
        <w:adjustRightInd w:val="0"/>
        <w:spacing w:line="240" w:lineRule="auto"/>
        <w:ind w:left="284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9D759E">
        <w:rPr>
          <w:rFonts w:ascii="Wingdings" w:hAnsi="Wingdings" w:cs="Open Sans Light" w:hint="eastAsia"/>
          <w:b w:val="0"/>
          <w:color w:val="000000"/>
          <w:sz w:val="20"/>
          <w:szCs w:val="20"/>
        </w:rPr>
        <w:t>□</w:t>
      </w:r>
      <w:r>
        <w:rPr>
          <w:rFonts w:ascii="Wingdings" w:hAnsi="Wingdings" w:cs="Open Sans Light"/>
          <w:b w:val="0"/>
          <w:color w:val="000000"/>
          <w:sz w:val="20"/>
          <w:szCs w:val="20"/>
        </w:rPr>
        <w:t xml:space="preserve"> </w:t>
      </w:r>
      <w:r w:rsidR="00B77393" w:rsidRPr="009D759E">
        <w:rPr>
          <w:rFonts w:ascii="Open Sans Light" w:hAnsi="Open Sans Light" w:cs="Open Sans Light"/>
          <w:b w:val="0"/>
          <w:color w:val="000000"/>
          <w:sz w:val="20"/>
          <w:szCs w:val="20"/>
        </w:rPr>
        <w:t>di essere in regola con il pagamento di imposte e tasse secondo la legislazione italiana.</w:t>
      </w:r>
    </w:p>
    <w:p w14:paraId="14EB0BE5" w14:textId="14562129" w:rsidR="00B77393" w:rsidRDefault="00B77393" w:rsidP="00B77393">
      <w:pPr>
        <w:pStyle w:val="Paragrafoelenco"/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14:paraId="374559B6" w14:textId="2CCF8E8E" w:rsidR="009D562D" w:rsidRPr="00352EA0" w:rsidRDefault="009D562D" w:rsidP="009D562D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before="120" w:after="120" w:line="280" w:lineRule="exact"/>
        <w:ind w:left="426" w:hanging="284"/>
        <w:rPr>
          <w:rFonts w:ascii="Open Sans Light" w:hAnsi="Open Sans Light" w:cs="Open Sans Light"/>
          <w:color w:val="000000"/>
          <w:sz w:val="20"/>
          <w:szCs w:val="20"/>
        </w:rPr>
      </w:pPr>
      <w:r>
        <w:rPr>
          <w:rFonts w:ascii="Open Sans Light" w:hAnsi="Open Sans Light" w:cs="Open Sans Light"/>
          <w:color w:val="000000"/>
          <w:sz w:val="20"/>
          <w:szCs w:val="20"/>
        </w:rPr>
        <w:t>Requisiti dell’immobile</w:t>
      </w:r>
    </w:p>
    <w:p w14:paraId="07DF7DB3" w14:textId="529A8DE9" w:rsidR="009D562D" w:rsidRPr="002D6CA0" w:rsidRDefault="009D562D" w:rsidP="009D562D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bookmarkStart w:id="3" w:name="_Hlk173840732"/>
      <w:r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L’immobile </w:t>
      </w:r>
      <w:r w:rsidR="00D65A16">
        <w:rPr>
          <w:rFonts w:ascii="Open Sans Light" w:hAnsi="Open Sans Light" w:cs="Open Sans Light"/>
          <w:b w:val="0"/>
          <w:color w:val="000000"/>
          <w:sz w:val="20"/>
          <w:szCs w:val="20"/>
        </w:rPr>
        <w:t>proposto</w:t>
      </w:r>
      <w:r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</w:t>
      </w:r>
      <w:r w:rsidR="00D65A16">
        <w:rPr>
          <w:rFonts w:ascii="Open Sans Light" w:hAnsi="Open Sans Light" w:cs="Open Sans Light"/>
          <w:b w:val="0"/>
          <w:color w:val="000000"/>
          <w:sz w:val="20"/>
          <w:szCs w:val="20"/>
        </w:rPr>
        <w:t>possiede le seguenti caratteristiche</w:t>
      </w:r>
      <w:r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: </w:t>
      </w:r>
    </w:p>
    <w:bookmarkEnd w:id="3"/>
    <w:p w14:paraId="23E5FC05" w14:textId="77777777" w:rsidR="009D562D" w:rsidRDefault="009D562D" w:rsidP="009D562D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14:paraId="046B08D6" w14:textId="7EEB7DDE" w:rsidR="009762F0" w:rsidRPr="00C172B4" w:rsidRDefault="009762F0" w:rsidP="009762F0">
      <w:pPr>
        <w:spacing w:after="160" w:line="259" w:lineRule="auto"/>
        <w:ind w:left="709" w:hanging="425"/>
        <w:contextualSpacing/>
        <w:jc w:val="both"/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</w:pPr>
      <w:r w:rsidRPr="009D759E">
        <w:rPr>
          <w:rFonts w:ascii="Wingdings" w:hAnsi="Wingdings" w:cs="Open Sans Light" w:hint="eastAsia"/>
          <w:b w:val="0"/>
          <w:color w:val="000000"/>
          <w:sz w:val="20"/>
          <w:szCs w:val="20"/>
        </w:rPr>
        <w:t>□</w:t>
      </w:r>
      <w:r>
        <w:rPr>
          <w:rFonts w:ascii="Wingdings" w:hAnsi="Wingdings" w:cs="Open Sans Light"/>
          <w:b w:val="0"/>
          <w:color w:val="000000"/>
          <w:sz w:val="20"/>
          <w:szCs w:val="20"/>
        </w:rPr>
        <w:t xml:space="preserve"> </w:t>
      </w:r>
      <w:r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è</w:t>
      </w:r>
      <w:r w:rsidRPr="00C172B4"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 xml:space="preserve"> ubicat</w:t>
      </w:r>
      <w:r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o</w:t>
      </w:r>
      <w:r w:rsidRPr="00C172B4"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 xml:space="preserve"> </w:t>
      </w:r>
      <w:r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preferibilmente in zone raggiunte da mezzi di trasporto pubblico e con disponibilità di aree parcheggio gratuite nelle immediate vicinanze</w:t>
      </w:r>
      <w:r w:rsidRPr="00C172B4"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;</w:t>
      </w:r>
    </w:p>
    <w:p w14:paraId="193E9D56" w14:textId="4881CC49" w:rsidR="009762F0" w:rsidRPr="002C4E61" w:rsidRDefault="009762F0" w:rsidP="009762F0">
      <w:pPr>
        <w:spacing w:after="160" w:line="259" w:lineRule="auto"/>
        <w:ind w:left="709" w:hanging="425"/>
        <w:contextualSpacing/>
        <w:jc w:val="both"/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</w:pPr>
      <w:bookmarkStart w:id="4" w:name="_Hlk133505560"/>
      <w:r w:rsidRPr="009D759E">
        <w:rPr>
          <w:rFonts w:ascii="Wingdings" w:hAnsi="Wingdings" w:cs="Open Sans Light" w:hint="eastAsia"/>
          <w:b w:val="0"/>
          <w:color w:val="000000"/>
          <w:sz w:val="20"/>
          <w:szCs w:val="20"/>
        </w:rPr>
        <w:t>□</w:t>
      </w:r>
      <w:r>
        <w:rPr>
          <w:rFonts w:ascii="Wingdings" w:hAnsi="Wingdings" w:cs="Open Sans Light"/>
          <w:b w:val="0"/>
          <w:color w:val="000000"/>
          <w:sz w:val="20"/>
          <w:szCs w:val="20"/>
        </w:rPr>
        <w:t xml:space="preserve"> </w:t>
      </w:r>
      <w:r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ha</w:t>
      </w:r>
      <w:r w:rsidRPr="002C4E61"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 xml:space="preserve"> una superficie lorda ad uso uffici</w:t>
      </w:r>
      <w:r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o</w:t>
      </w:r>
      <w:r w:rsidRPr="002C4E61"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 xml:space="preserve"> non inferiore a mq. 350,00 circa, con accesso diretto alla pubblica via, compresi spazi adatti o adattabili ad uso archivio;</w:t>
      </w:r>
    </w:p>
    <w:bookmarkEnd w:id="4"/>
    <w:p w14:paraId="1226AA70" w14:textId="4FC76939" w:rsidR="009762F0" w:rsidRPr="00733AC7" w:rsidRDefault="009762F0" w:rsidP="009762F0">
      <w:pPr>
        <w:spacing w:after="160" w:line="259" w:lineRule="auto"/>
        <w:ind w:left="284" w:firstLine="0"/>
        <w:contextualSpacing/>
        <w:jc w:val="both"/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</w:pPr>
      <w:r w:rsidRPr="009D759E">
        <w:rPr>
          <w:rFonts w:ascii="Wingdings" w:hAnsi="Wingdings" w:cs="Open Sans Light" w:hint="eastAsia"/>
          <w:b w:val="0"/>
          <w:color w:val="000000"/>
          <w:sz w:val="20"/>
          <w:szCs w:val="20"/>
        </w:rPr>
        <w:t>□</w:t>
      </w:r>
      <w:r>
        <w:rPr>
          <w:rFonts w:ascii="Wingdings" w:hAnsi="Wingdings" w:cs="Open Sans Light"/>
          <w:b w:val="0"/>
          <w:color w:val="000000"/>
          <w:sz w:val="20"/>
          <w:szCs w:val="20"/>
        </w:rPr>
        <w:t xml:space="preserve"> </w:t>
      </w:r>
      <w:r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è conforme </w:t>
      </w:r>
      <w:r w:rsidRPr="00733AC7">
        <w:rPr>
          <w:rFonts w:ascii="Open Sans Light" w:hAnsi="Open Sans Light" w:cs="Open Sans Light"/>
          <w:b w:val="0"/>
          <w:color w:val="000000"/>
          <w:sz w:val="20"/>
          <w:szCs w:val="20"/>
        </w:rPr>
        <w:t>alla normativa vigente in materia di impiantistica</w:t>
      </w:r>
      <w:r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ex D.M. 37/2008;</w:t>
      </w:r>
      <w:r w:rsidRPr="00733AC7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</w:t>
      </w:r>
    </w:p>
    <w:p w14:paraId="70653505" w14:textId="0135833F" w:rsidR="009762F0" w:rsidRPr="002201CE" w:rsidRDefault="009762F0" w:rsidP="009762F0">
      <w:pPr>
        <w:spacing w:after="160" w:line="259" w:lineRule="auto"/>
        <w:ind w:left="284" w:firstLine="0"/>
        <w:contextualSpacing/>
        <w:jc w:val="both"/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</w:pPr>
      <w:r w:rsidRPr="009D759E">
        <w:rPr>
          <w:rFonts w:ascii="Wingdings" w:hAnsi="Wingdings" w:cs="Open Sans Light" w:hint="eastAsia"/>
          <w:b w:val="0"/>
          <w:color w:val="000000"/>
          <w:sz w:val="20"/>
          <w:szCs w:val="20"/>
        </w:rPr>
        <w:t>□</w:t>
      </w:r>
      <w:r>
        <w:rPr>
          <w:rFonts w:ascii="Wingdings" w:hAnsi="Wingdings" w:cs="Open Sans Light"/>
          <w:b w:val="0"/>
          <w:color w:val="000000"/>
          <w:sz w:val="20"/>
          <w:szCs w:val="20"/>
        </w:rPr>
        <w:t xml:space="preserve"> </w:t>
      </w:r>
      <w:r w:rsidRPr="002201CE"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rispett</w:t>
      </w:r>
      <w:r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a</w:t>
      </w:r>
      <w:r w:rsidRPr="002201CE"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 xml:space="preserve"> la normativa in materia di eliminazione delle barriere architettoniche;</w:t>
      </w:r>
    </w:p>
    <w:p w14:paraId="75AFF2B4" w14:textId="36DBD5D4" w:rsidR="009762F0" w:rsidRPr="002201CE" w:rsidRDefault="009762F0" w:rsidP="009762F0">
      <w:pPr>
        <w:spacing w:after="160" w:line="259" w:lineRule="auto"/>
        <w:ind w:left="284" w:firstLine="0"/>
        <w:contextualSpacing/>
        <w:jc w:val="both"/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</w:pPr>
      <w:r w:rsidRPr="009D759E">
        <w:rPr>
          <w:rFonts w:ascii="Wingdings" w:hAnsi="Wingdings" w:cs="Open Sans Light" w:hint="eastAsia"/>
          <w:b w:val="0"/>
          <w:color w:val="000000"/>
          <w:sz w:val="20"/>
          <w:szCs w:val="20"/>
        </w:rPr>
        <w:t>□</w:t>
      </w:r>
      <w:r>
        <w:rPr>
          <w:rFonts w:ascii="Wingdings" w:hAnsi="Wingdings" w:cs="Open Sans Light"/>
          <w:b w:val="0"/>
          <w:color w:val="000000"/>
          <w:sz w:val="20"/>
          <w:szCs w:val="20"/>
        </w:rPr>
        <w:t xml:space="preserve"> </w:t>
      </w:r>
      <w:r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è dotato</w:t>
      </w:r>
      <w:r w:rsidRPr="002201CE"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 xml:space="preserve"> di impianto di riscaldamento e condizionamento;</w:t>
      </w:r>
    </w:p>
    <w:p w14:paraId="79FEE730" w14:textId="17847A03" w:rsidR="009762F0" w:rsidRPr="002201CE" w:rsidRDefault="009762F0" w:rsidP="009762F0">
      <w:pPr>
        <w:spacing w:after="160" w:line="259" w:lineRule="auto"/>
        <w:ind w:left="284" w:firstLine="0"/>
        <w:contextualSpacing/>
        <w:jc w:val="both"/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</w:pPr>
      <w:r w:rsidRPr="009D759E">
        <w:rPr>
          <w:rFonts w:ascii="Wingdings" w:hAnsi="Wingdings" w:cs="Open Sans Light" w:hint="eastAsia"/>
          <w:b w:val="0"/>
          <w:color w:val="000000"/>
          <w:sz w:val="20"/>
          <w:szCs w:val="20"/>
        </w:rPr>
        <w:t>□</w:t>
      </w:r>
      <w:r>
        <w:rPr>
          <w:rFonts w:ascii="Wingdings" w:hAnsi="Wingdings" w:cs="Open Sans Light"/>
          <w:b w:val="0"/>
          <w:color w:val="000000"/>
          <w:sz w:val="20"/>
          <w:szCs w:val="20"/>
        </w:rPr>
        <w:t xml:space="preserve"> </w:t>
      </w:r>
      <w:r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 xml:space="preserve">presenta </w:t>
      </w:r>
      <w:r w:rsidRPr="002201CE"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 xml:space="preserve">bagni di servizio non inferiori a </w:t>
      </w:r>
      <w:r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2</w:t>
      </w:r>
      <w:r w:rsidRPr="002201CE"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, oltre quello adibito per i disabili;</w:t>
      </w:r>
    </w:p>
    <w:p w14:paraId="42F809C2" w14:textId="2F4111BA" w:rsidR="009762F0" w:rsidRPr="002201CE" w:rsidRDefault="009762F0" w:rsidP="009762F0">
      <w:pPr>
        <w:spacing w:line="259" w:lineRule="auto"/>
        <w:ind w:left="284" w:firstLine="0"/>
        <w:contextualSpacing/>
        <w:jc w:val="both"/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</w:pPr>
      <w:r w:rsidRPr="009D759E">
        <w:rPr>
          <w:rFonts w:ascii="Wingdings" w:hAnsi="Wingdings" w:cs="Open Sans Light" w:hint="eastAsia"/>
          <w:b w:val="0"/>
          <w:color w:val="000000"/>
          <w:sz w:val="20"/>
          <w:szCs w:val="20"/>
        </w:rPr>
        <w:t>□</w:t>
      </w:r>
      <w:r>
        <w:rPr>
          <w:rFonts w:ascii="Wingdings" w:hAnsi="Wingdings" w:cs="Open Sans Light"/>
          <w:b w:val="0"/>
          <w:color w:val="000000"/>
          <w:sz w:val="20"/>
          <w:szCs w:val="20"/>
        </w:rPr>
        <w:t xml:space="preserve"> </w:t>
      </w:r>
      <w:r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è in</w:t>
      </w:r>
      <w:r w:rsidRPr="002201CE"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 xml:space="preserve"> buono </w:t>
      </w:r>
      <w:r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 xml:space="preserve">stato d’uso e </w:t>
      </w:r>
      <w:r w:rsidRPr="002201CE"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non suscettibil</w:t>
      </w:r>
      <w:r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i</w:t>
      </w:r>
      <w:r w:rsidRPr="002201CE"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 xml:space="preserve"> di manutenzione straordinaria; </w:t>
      </w:r>
    </w:p>
    <w:p w14:paraId="63E1FBCD" w14:textId="339D64DA" w:rsidR="009762F0" w:rsidRPr="009762F0" w:rsidRDefault="009762F0" w:rsidP="009762F0">
      <w:pPr>
        <w:autoSpaceDE w:val="0"/>
        <w:autoSpaceDN w:val="0"/>
        <w:adjustRightInd w:val="0"/>
        <w:spacing w:line="280" w:lineRule="exact"/>
        <w:ind w:left="709" w:hanging="425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9D759E">
        <w:rPr>
          <w:rFonts w:ascii="Wingdings" w:hAnsi="Wingdings" w:cs="Open Sans Light" w:hint="eastAsia"/>
          <w:b w:val="0"/>
          <w:color w:val="000000"/>
          <w:sz w:val="20"/>
          <w:szCs w:val="20"/>
        </w:rPr>
        <w:lastRenderedPageBreak/>
        <w:t>□</w:t>
      </w:r>
      <w:r>
        <w:rPr>
          <w:rFonts w:ascii="Wingdings" w:hAnsi="Wingdings" w:cs="Open Sans Light"/>
          <w:b w:val="0"/>
          <w:color w:val="000000"/>
          <w:sz w:val="20"/>
          <w:szCs w:val="20"/>
        </w:rPr>
        <w:t xml:space="preserve"> </w:t>
      </w:r>
      <w:r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è </w:t>
      </w:r>
      <w:r w:rsidRPr="009762F0">
        <w:rPr>
          <w:rFonts w:ascii="Open Sans Light" w:hAnsi="Open Sans Light" w:cs="Open Sans Light"/>
          <w:b w:val="0"/>
          <w:color w:val="000000"/>
          <w:sz w:val="20"/>
          <w:szCs w:val="20"/>
        </w:rPr>
        <w:t>conforme alle prescrizioni di cui al D. Lgs. n. 81/2008 in materia di tutela della salute e della sicurezza nei luoghi di lavoro e dotato di Certificati di Prevenzione Incendi;</w:t>
      </w:r>
    </w:p>
    <w:p w14:paraId="6F85E3C7" w14:textId="1B49BA49" w:rsidR="009762F0" w:rsidRPr="00C172B4" w:rsidRDefault="009762F0" w:rsidP="009762F0">
      <w:pPr>
        <w:spacing w:after="160" w:line="259" w:lineRule="auto"/>
        <w:ind w:left="284" w:firstLine="0"/>
        <w:contextualSpacing/>
        <w:jc w:val="both"/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</w:pPr>
      <w:r w:rsidRPr="009D759E">
        <w:rPr>
          <w:rFonts w:ascii="Wingdings" w:hAnsi="Wingdings" w:cs="Open Sans Light" w:hint="eastAsia"/>
          <w:b w:val="0"/>
          <w:color w:val="000000"/>
          <w:sz w:val="20"/>
          <w:szCs w:val="20"/>
        </w:rPr>
        <w:t>□</w:t>
      </w:r>
      <w:r>
        <w:rPr>
          <w:rFonts w:ascii="Wingdings" w:hAnsi="Wingdings" w:cs="Open Sans Light"/>
          <w:b w:val="0"/>
          <w:color w:val="000000"/>
          <w:sz w:val="20"/>
          <w:szCs w:val="20"/>
        </w:rPr>
        <w:t xml:space="preserve"> </w:t>
      </w:r>
      <w:r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 xml:space="preserve">è dotato </w:t>
      </w:r>
      <w:r w:rsidRPr="00C172B4"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di certificazioni LEED e di arredamento idoneo all’uso</w:t>
      </w:r>
      <w:r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;</w:t>
      </w:r>
    </w:p>
    <w:p w14:paraId="7225C435" w14:textId="2DE52109" w:rsidR="00E06ACC" w:rsidRDefault="009762F0" w:rsidP="00E06ACC">
      <w:pPr>
        <w:spacing w:after="160" w:line="259" w:lineRule="auto"/>
        <w:ind w:left="284" w:firstLine="0"/>
        <w:contextualSpacing/>
        <w:jc w:val="both"/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</w:pPr>
      <w:r w:rsidRPr="009762F0">
        <w:rPr>
          <w:rFonts w:ascii="Open Sans Light" w:eastAsia="Calibri" w:hAnsi="Open Sans Light" w:cs="Open Sans Light" w:hint="eastAsia"/>
          <w:b w:val="0"/>
          <w:bCs w:val="0"/>
          <w:sz w:val="20"/>
          <w:szCs w:val="20"/>
          <w:lang w:eastAsia="en-US"/>
        </w:rPr>
        <w:t>□</w:t>
      </w:r>
      <w:r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 xml:space="preserve">    sarà </w:t>
      </w:r>
      <w:r w:rsidRPr="00C172B4"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disponibil</w:t>
      </w:r>
      <w:r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e</w:t>
      </w:r>
      <w:r w:rsidRPr="00C172B4"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 xml:space="preserve"> entro </w:t>
      </w:r>
      <w:r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il 1° luglio 2026</w:t>
      </w:r>
      <w:r w:rsidRPr="00C172B4"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.</w:t>
      </w:r>
    </w:p>
    <w:p w14:paraId="5C76EF30" w14:textId="77777777" w:rsidR="00E06ACC" w:rsidRDefault="00E06ACC" w:rsidP="00E06ACC">
      <w:pPr>
        <w:spacing w:after="160" w:line="259" w:lineRule="auto"/>
        <w:ind w:firstLine="0"/>
        <w:contextualSpacing/>
        <w:jc w:val="both"/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</w:pPr>
    </w:p>
    <w:p w14:paraId="24885373" w14:textId="1F2BD31E" w:rsidR="00E06ACC" w:rsidRDefault="00E06ACC" w:rsidP="00E06ACC">
      <w:pPr>
        <w:spacing w:after="160" w:line="259" w:lineRule="auto"/>
        <w:ind w:firstLine="0"/>
        <w:contextualSpacing/>
        <w:jc w:val="both"/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</w:pPr>
      <w:r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Inoltre, il sottoscritto dichiara:</w:t>
      </w:r>
    </w:p>
    <w:p w14:paraId="4742CF14" w14:textId="77777777" w:rsidR="00B77393" w:rsidRDefault="00B77393" w:rsidP="009762F0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14:paraId="33DA14F5" w14:textId="268F0340" w:rsidR="00E06ACC" w:rsidRPr="00E06ACC" w:rsidRDefault="00E06ACC" w:rsidP="00E06ACC">
      <w:pPr>
        <w:autoSpaceDE w:val="0"/>
        <w:autoSpaceDN w:val="0"/>
        <w:adjustRightInd w:val="0"/>
        <w:spacing w:line="240" w:lineRule="auto"/>
        <w:ind w:left="284" w:firstLine="0"/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</w:pPr>
      <w:r w:rsidRPr="009D759E">
        <w:rPr>
          <w:rFonts w:ascii="Wingdings" w:hAnsi="Wingdings" w:cs="Open Sans Light" w:hint="eastAsia"/>
          <w:b w:val="0"/>
          <w:color w:val="000000"/>
          <w:sz w:val="20"/>
          <w:szCs w:val="20"/>
        </w:rPr>
        <w:t>□</w:t>
      </w:r>
      <w:r>
        <w:rPr>
          <w:rFonts w:ascii="Wingdings" w:hAnsi="Wingdings" w:cs="Open Sans Light"/>
          <w:b w:val="0"/>
          <w:color w:val="000000"/>
          <w:sz w:val="20"/>
          <w:szCs w:val="20"/>
        </w:rPr>
        <w:t xml:space="preserve"> </w:t>
      </w:r>
      <w:r w:rsidRPr="00E06ACC"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che l</w:t>
      </w:r>
      <w:r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 xml:space="preserve">’ </w:t>
      </w:r>
      <w:r w:rsidRPr="00E06ACC"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immobile ha una destinazione urbanistica compatibile con l</w:t>
      </w:r>
      <w:r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 xml:space="preserve">’ </w:t>
      </w:r>
      <w:r w:rsidRPr="00E06ACC"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uso cui è preposto;</w:t>
      </w:r>
    </w:p>
    <w:p w14:paraId="5062C482" w14:textId="687489ED" w:rsidR="00E06ACC" w:rsidRPr="00E06ACC" w:rsidRDefault="00E06ACC" w:rsidP="00E06ACC">
      <w:pPr>
        <w:autoSpaceDE w:val="0"/>
        <w:autoSpaceDN w:val="0"/>
        <w:adjustRightInd w:val="0"/>
        <w:spacing w:line="240" w:lineRule="auto"/>
        <w:ind w:left="284" w:firstLine="0"/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</w:pPr>
      <w:r w:rsidRPr="009D759E">
        <w:rPr>
          <w:rFonts w:ascii="Wingdings" w:hAnsi="Wingdings" w:cs="Open Sans Light" w:hint="eastAsia"/>
          <w:b w:val="0"/>
          <w:color w:val="000000"/>
          <w:sz w:val="20"/>
          <w:szCs w:val="20"/>
        </w:rPr>
        <w:t>□</w:t>
      </w:r>
      <w:r>
        <w:rPr>
          <w:rFonts w:ascii="Wingdings" w:hAnsi="Wingdings" w:cs="Open Sans Light"/>
          <w:b w:val="0"/>
          <w:color w:val="000000"/>
          <w:sz w:val="20"/>
          <w:szCs w:val="20"/>
        </w:rPr>
        <w:t xml:space="preserve"> </w:t>
      </w:r>
      <w:r w:rsidRPr="00E06ACC"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che la staticità delle strutture è adeguata all</w:t>
      </w:r>
      <w:r w:rsidRPr="00E06ACC">
        <w:rPr>
          <w:rFonts w:ascii="Open Sans Light" w:eastAsia="Calibri" w:hAnsi="Open Sans Light" w:cs="Open Sans Light" w:hint="eastAsia"/>
          <w:b w:val="0"/>
          <w:bCs w:val="0"/>
          <w:sz w:val="20"/>
          <w:szCs w:val="20"/>
          <w:lang w:eastAsia="en-US"/>
        </w:rPr>
        <w:t>’</w:t>
      </w:r>
      <w:r w:rsidRPr="00E06ACC"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uso cui sono destinati;</w:t>
      </w:r>
    </w:p>
    <w:p w14:paraId="10A6B2FB" w14:textId="766098F7" w:rsidR="00E06ACC" w:rsidRPr="00E06ACC" w:rsidRDefault="00E06ACC" w:rsidP="00E06ACC">
      <w:pPr>
        <w:autoSpaceDE w:val="0"/>
        <w:autoSpaceDN w:val="0"/>
        <w:adjustRightInd w:val="0"/>
        <w:spacing w:line="240" w:lineRule="auto"/>
        <w:ind w:left="284" w:firstLine="0"/>
        <w:jc w:val="both"/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</w:pPr>
      <w:r w:rsidRPr="009D759E">
        <w:rPr>
          <w:rFonts w:ascii="Wingdings" w:hAnsi="Wingdings" w:cs="Open Sans Light" w:hint="eastAsia"/>
          <w:b w:val="0"/>
          <w:color w:val="000000"/>
          <w:sz w:val="20"/>
          <w:szCs w:val="20"/>
        </w:rPr>
        <w:t>□</w:t>
      </w:r>
      <w:r>
        <w:rPr>
          <w:rFonts w:ascii="Wingdings" w:hAnsi="Wingdings" w:cs="Open Sans Light"/>
          <w:b w:val="0"/>
          <w:color w:val="000000"/>
          <w:sz w:val="20"/>
          <w:szCs w:val="20"/>
        </w:rPr>
        <w:t xml:space="preserve"> </w:t>
      </w:r>
      <w:r w:rsidRPr="00E06ACC"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che l</w:t>
      </w:r>
      <w:r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 xml:space="preserve">’ </w:t>
      </w:r>
      <w:r w:rsidRPr="00E06ACC"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immobile rispetta tutte le norme in materia di igiene e sicurezza</w:t>
      </w:r>
      <w:r>
        <w:rPr>
          <w:rFonts w:ascii="Open Sans Light" w:eastAsia="Calibri" w:hAnsi="Open Sans Light" w:cs="Open Sans Light"/>
          <w:b w:val="0"/>
          <w:bCs w:val="0"/>
          <w:sz w:val="20"/>
          <w:szCs w:val="20"/>
          <w:lang w:eastAsia="en-US"/>
        </w:rPr>
        <w:t>.</w:t>
      </w:r>
    </w:p>
    <w:p w14:paraId="51B8793D" w14:textId="2D0FF639" w:rsidR="00EA5D0C" w:rsidRDefault="00EA5D0C" w:rsidP="00D65A16">
      <w:pPr>
        <w:ind w:firstLine="0"/>
        <w:contextualSpacing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</w:p>
    <w:p w14:paraId="5865B31C" w14:textId="77777777" w:rsidR="00EA5D0C" w:rsidRDefault="00EA5D0C" w:rsidP="002B2F51">
      <w:pPr>
        <w:ind w:left="284" w:firstLine="0"/>
        <w:contextualSpacing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</w:p>
    <w:p w14:paraId="15808BF9" w14:textId="77777777" w:rsidR="002B2F51" w:rsidRDefault="002B2F51" w:rsidP="002B2F51">
      <w:pPr>
        <w:widowControl w:val="0"/>
        <w:ind w:left="4248" w:firstLine="5"/>
        <w:jc w:val="both"/>
        <w:rPr>
          <w:rFonts w:ascii="Open Sans Light" w:hAnsi="Open Sans Light" w:cs="Open Sans Light"/>
          <w:b w:val="0"/>
          <w:sz w:val="16"/>
          <w:szCs w:val="16"/>
        </w:rPr>
      </w:pPr>
      <w:r>
        <w:rPr>
          <w:rFonts w:ascii="Open Sans Light" w:hAnsi="Open Sans Light" w:cs="Open Sans Light"/>
          <w:b w:val="0"/>
          <w:sz w:val="16"/>
          <w:szCs w:val="16"/>
          <w:u w:val="single"/>
        </w:rPr>
        <w:t>Firma del/i titolare/i, legale/i rappresentante/i institore/i, procuratore/i</w:t>
      </w:r>
    </w:p>
    <w:p w14:paraId="7F8699C8" w14:textId="77777777" w:rsidR="002B2F51" w:rsidRDefault="002B2F51" w:rsidP="002B2F51">
      <w:pPr>
        <w:widowControl w:val="0"/>
        <w:ind w:left="4253" w:hanging="6"/>
        <w:jc w:val="both"/>
        <w:rPr>
          <w:sz w:val="16"/>
          <w:szCs w:val="16"/>
        </w:rPr>
      </w:pPr>
      <w:r>
        <w:rPr>
          <w:rFonts w:ascii="Open Sans Light" w:hAnsi="Open Sans Light" w:cs="Open Sans Light"/>
          <w:b w:val="0"/>
          <w:sz w:val="16"/>
          <w:szCs w:val="16"/>
        </w:rPr>
        <w:t>(</w:t>
      </w:r>
      <w:r>
        <w:rPr>
          <w:rFonts w:ascii="Open Sans Light" w:hAnsi="Open Sans Light" w:cs="Open Sans Light"/>
          <w:b w:val="0"/>
          <w:i/>
          <w:sz w:val="16"/>
          <w:szCs w:val="16"/>
        </w:rPr>
        <w:t>Sottoscrizione non autenticata, ma corredata da copia fotostatica del documento di identità del firmatario (art.38 co.3 del D.P.R. n.445/2000) e timbro dell’operatore economico</w:t>
      </w:r>
      <w:r>
        <w:rPr>
          <w:rFonts w:ascii="Open Sans Light" w:hAnsi="Open Sans Light" w:cs="Open Sans Light"/>
          <w:b w:val="0"/>
          <w:sz w:val="16"/>
          <w:szCs w:val="16"/>
        </w:rPr>
        <w:t>)</w:t>
      </w:r>
      <w:r>
        <w:rPr>
          <w:rFonts w:ascii="Open Sans Light" w:hAnsi="Open Sans Light" w:cs="Open Sans Light"/>
          <w:b w:val="0"/>
          <w:sz w:val="16"/>
          <w:szCs w:val="16"/>
          <w:vertAlign w:val="superscript"/>
        </w:rPr>
        <w:footnoteReference w:id="1"/>
      </w:r>
    </w:p>
    <w:p w14:paraId="28DCBF3C" w14:textId="5095212C" w:rsidR="00511659" w:rsidRDefault="00511659" w:rsidP="00874ABF">
      <w:pPr>
        <w:pStyle w:val="TestoAnas"/>
        <w:rPr>
          <w:b/>
          <w:bCs/>
          <w:color w:val="auto"/>
        </w:rPr>
      </w:pPr>
    </w:p>
    <w:p w14:paraId="04267353" w14:textId="77777777" w:rsidR="00EA5D0C" w:rsidRPr="00884E67" w:rsidRDefault="00EA5D0C" w:rsidP="00874ABF">
      <w:pPr>
        <w:pStyle w:val="TestoAnas"/>
        <w:rPr>
          <w:b/>
          <w:bCs/>
          <w:color w:val="auto"/>
        </w:rPr>
      </w:pPr>
    </w:p>
    <w:sectPr w:rsidR="00EA5D0C" w:rsidRPr="00884E67" w:rsidSect="004B256B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0" w:h="16840"/>
      <w:pgMar w:top="3119" w:right="1134" w:bottom="2835" w:left="1701" w:header="964" w:footer="567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F2DAC" w14:textId="77777777" w:rsidR="000E26A1" w:rsidRDefault="000E26A1" w:rsidP="00D679D1">
      <w:pPr>
        <w:spacing w:line="240" w:lineRule="auto"/>
      </w:pPr>
      <w:r>
        <w:separator/>
      </w:r>
    </w:p>
  </w:endnote>
  <w:endnote w:type="continuationSeparator" w:id="0">
    <w:p w14:paraId="207B09A7" w14:textId="77777777" w:rsidR="000E26A1" w:rsidRDefault="000E26A1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CA446" w14:textId="77777777" w:rsidR="00BC6BFB" w:rsidRDefault="00BC6BFB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886E7AB" w14:textId="77777777" w:rsidR="00BC6BFB" w:rsidRDefault="00BC6BFB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371F5" w14:textId="77777777" w:rsidR="00BC6BFB" w:rsidRDefault="00BC6BFB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86361" w14:textId="77777777" w:rsidR="000F7D77" w:rsidRDefault="000F7D77" w:rsidP="000F7D77">
    <w:pPr>
      <w:pStyle w:val="CoordinamentiAree"/>
    </w:pPr>
    <w:r>
      <w:t>Struttura Territoriale Puglia</w:t>
    </w:r>
  </w:p>
  <w:p w14:paraId="54195907" w14:textId="77777777" w:rsidR="000F7D77" w:rsidRDefault="000F7D77" w:rsidP="000F7D77">
    <w:pPr>
      <w:pStyle w:val="Indirizzi"/>
      <w:ind w:right="-7"/>
    </w:pPr>
    <w:r>
      <w:t>Viale L. Einaudi, 15 - 70125 Bari  T [+39] 080 5091111 - F [+39] 080 5091404</w:t>
    </w:r>
  </w:p>
  <w:p w14:paraId="6B7944BF" w14:textId="77777777" w:rsidR="000F7D77" w:rsidRDefault="000F7D77" w:rsidP="000F7D77">
    <w:pPr>
      <w:pStyle w:val="Indirizzi"/>
      <w:ind w:right="-7"/>
    </w:pPr>
    <w:proofErr w:type="spellStart"/>
    <w:r>
      <w:t>Pec</w:t>
    </w:r>
    <w:proofErr w:type="spellEnd"/>
    <w:r>
      <w:t xml:space="preserve"> anas.puglia@postacert.stradeanas.it - www.stradeanas.it</w:t>
    </w:r>
  </w:p>
  <w:p w14:paraId="264F401C" w14:textId="77777777" w:rsidR="000F7D77" w:rsidRDefault="000F7D77" w:rsidP="000F7D77">
    <w:pPr>
      <w:pStyle w:val="Indirizzi"/>
      <w:ind w:right="-7"/>
    </w:pPr>
  </w:p>
  <w:p w14:paraId="495B3B3A" w14:textId="77777777" w:rsidR="000F7D77" w:rsidRDefault="000F7D77" w:rsidP="000F7D77">
    <w:pPr>
      <w:pStyle w:val="CoordinamentiAree"/>
    </w:pPr>
    <w:r w:rsidRPr="00C0553F">
      <w:rPr>
        <w:b w:val="0"/>
        <w:noProof/>
        <w:lang w:eastAsia="it-IT"/>
      </w:rPr>
      <w:drawing>
        <wp:anchor distT="0" distB="0" distL="114300" distR="114300" simplePos="0" relativeHeight="251666944" behindDoc="1" locked="0" layoutInCell="1" allowOverlap="1" wp14:anchorId="32E6CF94" wp14:editId="5BB63057">
          <wp:simplePos x="0" y="0"/>
          <wp:positionH relativeFrom="column">
            <wp:posOffset>4500880</wp:posOffset>
          </wp:positionH>
          <wp:positionV relativeFrom="page">
            <wp:posOffset>9771380</wp:posOffset>
          </wp:positionV>
          <wp:extent cx="1591200" cy="612000"/>
          <wp:effectExtent l="0" t="0" r="0" b="0"/>
          <wp:wrapNone/>
          <wp:docPr id="4" name="Immagine 4" descr="Immagine che contiene testo, Carattere, schermata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testo, Carattere, schermata, log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9120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Anas S.p.A. - Gruppo Ferrovie dello Stato Italiane</w:t>
    </w:r>
  </w:p>
  <w:p w14:paraId="4BFBFDBB" w14:textId="77777777" w:rsidR="000F7D77" w:rsidRDefault="000F7D77" w:rsidP="000F7D77">
    <w:pPr>
      <w:pStyle w:val="CoordinamentiAree"/>
      <w:jc w:val="both"/>
    </w:pPr>
    <w:r w:rsidRPr="00B5436B">
      <w:t>Società con socio unico soggetta all’attività di direzione e coordinamento di Ferrovie dello Stato Italiane S.p.A.</w:t>
    </w:r>
  </w:p>
  <w:p w14:paraId="1D41CAB9" w14:textId="77777777" w:rsidR="000F7D77" w:rsidRPr="009500EE" w:rsidRDefault="000F7D77" w:rsidP="000F7D77">
    <w:pPr>
      <w:pStyle w:val="CoordinamentiAree"/>
      <w:jc w:val="both"/>
    </w:pPr>
    <w:r>
      <w:t xml:space="preserve">e concessionaria </w:t>
    </w:r>
    <w:r w:rsidRPr="009500EE">
      <w:t>ai sensi del D.L. 138/2002 (convertito con L. 178/2002)</w:t>
    </w:r>
  </w:p>
  <w:p w14:paraId="000AE23E" w14:textId="77777777" w:rsidR="000F7D77" w:rsidRDefault="000F7D77" w:rsidP="000F7D77">
    <w:pPr>
      <w:pStyle w:val="Indirizzi"/>
      <w:ind w:right="-7"/>
    </w:pPr>
    <w:r w:rsidRPr="00202300">
      <w:t>Sede Legale: Via Monzambano, 10 - 00185 Roma  T [+39] 06 44461 - F [+39] 06 4456224</w:t>
    </w:r>
  </w:p>
  <w:p w14:paraId="3C961F7E" w14:textId="77777777" w:rsidR="000F7D77" w:rsidRDefault="000F7D77" w:rsidP="000F7D77">
    <w:pPr>
      <w:pStyle w:val="Indirizzi"/>
      <w:ind w:right="-7"/>
    </w:pPr>
    <w:proofErr w:type="spellStart"/>
    <w:r>
      <w:t>Pec</w:t>
    </w:r>
    <w:proofErr w:type="spellEnd"/>
    <w:r>
      <w:t xml:space="preserve"> anas@postacert.stradeanas.it</w:t>
    </w:r>
  </w:p>
  <w:p w14:paraId="6642FCBD" w14:textId="77777777" w:rsidR="000F7D77" w:rsidRDefault="000F7D77" w:rsidP="000F7D77">
    <w:pPr>
      <w:pStyle w:val="Indirizzi"/>
    </w:pPr>
    <w:r>
      <w:t xml:space="preserve">Cap. </w:t>
    </w:r>
    <w:proofErr w:type="spellStart"/>
    <w:r>
      <w:t>Soc</w:t>
    </w:r>
    <w:proofErr w:type="spellEnd"/>
    <w:r>
      <w:t xml:space="preserve">. Euro 2.269.892.000,00  </w:t>
    </w:r>
    <w:proofErr w:type="spellStart"/>
    <w:r>
      <w:t>Iscr</w:t>
    </w:r>
    <w:proofErr w:type="spellEnd"/>
    <w:r>
      <w:t>. R.E.A. 1024951  P.IVA 02133681003  C.F. 80208450587</w:t>
    </w:r>
  </w:p>
  <w:p w14:paraId="0CF7DE93" w14:textId="06A513F6" w:rsidR="00BC6BFB" w:rsidRDefault="00BC6BFB" w:rsidP="001723C2">
    <w:pPr>
      <w:pStyle w:val="Indirizz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31DAD" w14:textId="77777777" w:rsidR="000E26A1" w:rsidRDefault="000E26A1" w:rsidP="00D679D1">
      <w:pPr>
        <w:spacing w:line="240" w:lineRule="auto"/>
      </w:pPr>
      <w:r>
        <w:separator/>
      </w:r>
    </w:p>
  </w:footnote>
  <w:footnote w:type="continuationSeparator" w:id="0">
    <w:p w14:paraId="55FC8C7F" w14:textId="77777777" w:rsidR="000E26A1" w:rsidRDefault="000E26A1" w:rsidP="00D679D1">
      <w:pPr>
        <w:spacing w:line="240" w:lineRule="auto"/>
      </w:pPr>
      <w:r>
        <w:continuationSeparator/>
      </w:r>
    </w:p>
  </w:footnote>
  <w:footnote w:id="1">
    <w:p w14:paraId="69C6950D" w14:textId="77777777" w:rsidR="002B2F51" w:rsidRDefault="002B2F51" w:rsidP="002B2F51">
      <w:pPr>
        <w:pStyle w:val="Testonotaapidipagina"/>
        <w:rPr>
          <w:u w:val="single"/>
        </w:rPr>
      </w:pPr>
      <w:r>
        <w:rPr>
          <w:rStyle w:val="Rimandonotaapidipagina"/>
          <w:rFonts w:ascii="Open Sans Light" w:hAnsi="Open Sans Light" w:cs="Open Sans Light"/>
          <w:sz w:val="16"/>
          <w:szCs w:val="16"/>
        </w:rPr>
        <w:t>1</w:t>
      </w:r>
      <w:r>
        <w:rPr>
          <w:rFonts w:ascii="Open Sans Light" w:hAnsi="Open Sans Light" w:cs="Open Sans Light"/>
          <w:sz w:val="16"/>
          <w:szCs w:val="16"/>
        </w:rPr>
        <w:t xml:space="preserve"> Il procuratore allegherà documento comprovante idonei poteri rappresentativi.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61CB4" w14:textId="03B61823" w:rsidR="00BC6BFB" w:rsidRPr="001168EF" w:rsidRDefault="00F3020F" w:rsidP="001168E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4896" behindDoc="0" locked="0" layoutInCell="1" allowOverlap="1" wp14:anchorId="7BC8A35E" wp14:editId="46DDBFCF">
          <wp:simplePos x="0" y="0"/>
          <wp:positionH relativeFrom="column">
            <wp:posOffset>-1054735</wp:posOffset>
          </wp:positionH>
          <wp:positionV relativeFrom="paragraph">
            <wp:posOffset>-574675</wp:posOffset>
          </wp:positionV>
          <wp:extent cx="5626100" cy="18669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testa_7feb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5295"/>
                  <a:stretch/>
                </pic:blipFill>
                <pic:spPr bwMode="auto">
                  <a:xfrm>
                    <a:off x="0" y="0"/>
                    <a:ext cx="5626100" cy="1866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C84C7" w14:textId="18F04927" w:rsidR="00BC6BFB" w:rsidRDefault="00F3020F" w:rsidP="005A7AD1">
    <w:pPr>
      <w:pStyle w:val="Intestazione"/>
      <w:ind w:firstLine="0"/>
    </w:pPr>
    <w:r>
      <w:rPr>
        <w:noProof/>
        <w:lang w:eastAsia="it-IT"/>
      </w:rPr>
      <w:drawing>
        <wp:anchor distT="0" distB="0" distL="114300" distR="114300" simplePos="0" relativeHeight="251662848" behindDoc="0" locked="0" layoutInCell="1" allowOverlap="1" wp14:anchorId="55332EB0" wp14:editId="1E8F4484">
          <wp:simplePos x="0" y="0"/>
          <wp:positionH relativeFrom="column">
            <wp:posOffset>-1070610</wp:posOffset>
          </wp:positionH>
          <wp:positionV relativeFrom="paragraph">
            <wp:posOffset>-602615</wp:posOffset>
          </wp:positionV>
          <wp:extent cx="5616575" cy="1866900"/>
          <wp:effectExtent l="0" t="0" r="0" b="0"/>
          <wp:wrapSquare wrapText="bothSides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testa_7feb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5422"/>
                  <a:stretch/>
                </pic:blipFill>
                <pic:spPr bwMode="auto">
                  <a:xfrm>
                    <a:off x="0" y="0"/>
                    <a:ext cx="5616575" cy="1866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6CAC"/>
    <w:multiLevelType w:val="hybridMultilevel"/>
    <w:tmpl w:val="368629C6"/>
    <w:lvl w:ilvl="0" w:tplc="876A5C1C">
      <w:numFmt w:val="bullet"/>
      <w:lvlText w:val="-"/>
      <w:lvlJc w:val="left"/>
      <w:pPr>
        <w:ind w:left="720" w:hanging="360"/>
      </w:pPr>
      <w:rPr>
        <w:rFonts w:ascii="Open Sans Light" w:eastAsia="MS Mincho" w:hAnsi="Open Sans Light" w:cs="Open Sans 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369CE"/>
    <w:multiLevelType w:val="hybridMultilevel"/>
    <w:tmpl w:val="CA64144C"/>
    <w:lvl w:ilvl="0" w:tplc="3EE0A948">
      <w:start w:val="4"/>
      <w:numFmt w:val="bullet"/>
      <w:lvlText w:val="-"/>
      <w:lvlJc w:val="left"/>
      <w:pPr>
        <w:ind w:left="720" w:hanging="360"/>
      </w:pPr>
      <w:rPr>
        <w:rFonts w:ascii="Open Sans Light" w:eastAsiaTheme="majorEastAsia" w:hAnsi="Open Sans Light" w:cs="Open Sans 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B4BE7"/>
    <w:multiLevelType w:val="hybridMultilevel"/>
    <w:tmpl w:val="7D46473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616AB06">
      <w:numFmt w:val="bullet"/>
      <w:lvlText w:val=""/>
      <w:lvlJc w:val="left"/>
      <w:pPr>
        <w:ind w:left="1470" w:hanging="390"/>
      </w:pPr>
      <w:rPr>
        <w:rFonts w:ascii="Wingdings" w:eastAsia="MS Mincho" w:hAnsi="Wingdings" w:cs="Open Sans Light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B13F0"/>
    <w:multiLevelType w:val="hybridMultilevel"/>
    <w:tmpl w:val="3BF0F6EE"/>
    <w:lvl w:ilvl="0" w:tplc="1616AB06">
      <w:numFmt w:val="bullet"/>
      <w:lvlText w:val=""/>
      <w:lvlJc w:val="left"/>
      <w:pPr>
        <w:ind w:left="720" w:hanging="360"/>
      </w:pPr>
      <w:rPr>
        <w:rFonts w:ascii="Wingdings" w:eastAsia="MS Mincho" w:hAnsi="Wingdings" w:cs="Open Sans Light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3170E"/>
    <w:multiLevelType w:val="hybridMultilevel"/>
    <w:tmpl w:val="5D3414D8"/>
    <w:lvl w:ilvl="0" w:tplc="0410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C01605"/>
    <w:multiLevelType w:val="hybridMultilevel"/>
    <w:tmpl w:val="3230BBC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B01F8"/>
    <w:multiLevelType w:val="hybridMultilevel"/>
    <w:tmpl w:val="756C5254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7" w15:restartNumberingAfterBreak="0">
    <w:nsid w:val="2199309F"/>
    <w:multiLevelType w:val="hybridMultilevel"/>
    <w:tmpl w:val="01765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311A9"/>
    <w:multiLevelType w:val="hybridMultilevel"/>
    <w:tmpl w:val="A93E55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D1894"/>
    <w:multiLevelType w:val="hybridMultilevel"/>
    <w:tmpl w:val="5D84E88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150CF3"/>
    <w:multiLevelType w:val="hybridMultilevel"/>
    <w:tmpl w:val="F4D89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F033F0"/>
    <w:multiLevelType w:val="hybridMultilevel"/>
    <w:tmpl w:val="9F6208DA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4B0727A"/>
    <w:multiLevelType w:val="hybridMultilevel"/>
    <w:tmpl w:val="19CAB7E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D191F"/>
    <w:multiLevelType w:val="hybridMultilevel"/>
    <w:tmpl w:val="556C7D6A"/>
    <w:lvl w:ilvl="0" w:tplc="107005F8">
      <w:start w:val="5"/>
      <w:numFmt w:val="bullet"/>
      <w:lvlText w:val="-"/>
      <w:lvlJc w:val="left"/>
      <w:pPr>
        <w:ind w:left="720" w:hanging="360"/>
      </w:pPr>
      <w:rPr>
        <w:rFonts w:ascii="Open Sans Light" w:eastAsia="Times New Roman" w:hAnsi="Open Sans Light" w:cs="Open Sans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06A2C"/>
    <w:multiLevelType w:val="hybridMultilevel"/>
    <w:tmpl w:val="FF6212B6"/>
    <w:lvl w:ilvl="0" w:tplc="3D8A2CCC">
      <w:start w:val="1"/>
      <w:numFmt w:val="lowerLetter"/>
      <w:lvlText w:val="%1)"/>
      <w:lvlJc w:val="left"/>
      <w:pPr>
        <w:ind w:left="720" w:hanging="360"/>
      </w:pPr>
      <w:rPr>
        <w:b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43FCB"/>
    <w:multiLevelType w:val="hybridMultilevel"/>
    <w:tmpl w:val="41D4C8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421DC8"/>
    <w:multiLevelType w:val="hybridMultilevel"/>
    <w:tmpl w:val="7C844BEC"/>
    <w:lvl w:ilvl="0" w:tplc="0410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FA7B49"/>
    <w:multiLevelType w:val="hybridMultilevel"/>
    <w:tmpl w:val="C73AB0D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103BDC"/>
    <w:multiLevelType w:val="hybridMultilevel"/>
    <w:tmpl w:val="D1566068"/>
    <w:lvl w:ilvl="0" w:tplc="701A1B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B456D"/>
    <w:multiLevelType w:val="hybridMultilevel"/>
    <w:tmpl w:val="61D825A0"/>
    <w:lvl w:ilvl="0" w:tplc="6ADAC866">
      <w:numFmt w:val="bullet"/>
      <w:lvlText w:val="-"/>
      <w:lvlJc w:val="left"/>
      <w:pPr>
        <w:ind w:left="578" w:hanging="360"/>
      </w:pPr>
      <w:rPr>
        <w:rFonts w:ascii="Open Sans Light" w:eastAsia="MS Mincho" w:hAnsi="Open Sans Light" w:cs="Open Sans Light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55CB214E"/>
    <w:multiLevelType w:val="hybridMultilevel"/>
    <w:tmpl w:val="3D426CC2"/>
    <w:lvl w:ilvl="0" w:tplc="70285138">
      <w:numFmt w:val="bullet"/>
      <w:lvlText w:val="-"/>
      <w:lvlJc w:val="left"/>
      <w:pPr>
        <w:ind w:left="720" w:hanging="360"/>
      </w:pPr>
      <w:rPr>
        <w:rFonts w:ascii="Open Sans" w:eastAsia="MS Mincho" w:hAnsi="Open Sans" w:cs="Open San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F9322C"/>
    <w:multiLevelType w:val="hybridMultilevel"/>
    <w:tmpl w:val="20304DF2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7B1363C"/>
    <w:multiLevelType w:val="hybridMultilevel"/>
    <w:tmpl w:val="A8FE8A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11B6A"/>
    <w:multiLevelType w:val="hybridMultilevel"/>
    <w:tmpl w:val="5F0CBF76"/>
    <w:lvl w:ilvl="0" w:tplc="9EE8B6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C554D29"/>
    <w:multiLevelType w:val="hybridMultilevel"/>
    <w:tmpl w:val="E332A8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EE72B8"/>
    <w:multiLevelType w:val="hybridMultilevel"/>
    <w:tmpl w:val="B9DCA974"/>
    <w:lvl w:ilvl="0" w:tplc="0410000F">
      <w:start w:val="1"/>
      <w:numFmt w:val="decimal"/>
      <w:lvlText w:val="%1."/>
      <w:lvlJc w:val="left"/>
      <w:pPr>
        <w:ind w:left="1110" w:hanging="360"/>
      </w:pPr>
    </w:lvl>
    <w:lvl w:ilvl="1" w:tplc="04100019">
      <w:start w:val="1"/>
      <w:numFmt w:val="lowerLetter"/>
      <w:lvlText w:val="%2."/>
      <w:lvlJc w:val="left"/>
      <w:pPr>
        <w:ind w:left="1830" w:hanging="360"/>
      </w:pPr>
    </w:lvl>
    <w:lvl w:ilvl="2" w:tplc="0410001B" w:tentative="1">
      <w:start w:val="1"/>
      <w:numFmt w:val="lowerRoman"/>
      <w:lvlText w:val="%3."/>
      <w:lvlJc w:val="right"/>
      <w:pPr>
        <w:ind w:left="2550" w:hanging="180"/>
      </w:pPr>
    </w:lvl>
    <w:lvl w:ilvl="3" w:tplc="0410000F" w:tentative="1">
      <w:start w:val="1"/>
      <w:numFmt w:val="decimal"/>
      <w:lvlText w:val="%4."/>
      <w:lvlJc w:val="left"/>
      <w:pPr>
        <w:ind w:left="3270" w:hanging="360"/>
      </w:pPr>
    </w:lvl>
    <w:lvl w:ilvl="4" w:tplc="04100019" w:tentative="1">
      <w:start w:val="1"/>
      <w:numFmt w:val="lowerLetter"/>
      <w:lvlText w:val="%5."/>
      <w:lvlJc w:val="left"/>
      <w:pPr>
        <w:ind w:left="3990" w:hanging="360"/>
      </w:pPr>
    </w:lvl>
    <w:lvl w:ilvl="5" w:tplc="0410001B" w:tentative="1">
      <w:start w:val="1"/>
      <w:numFmt w:val="lowerRoman"/>
      <w:lvlText w:val="%6."/>
      <w:lvlJc w:val="right"/>
      <w:pPr>
        <w:ind w:left="4710" w:hanging="180"/>
      </w:pPr>
    </w:lvl>
    <w:lvl w:ilvl="6" w:tplc="0410000F" w:tentative="1">
      <w:start w:val="1"/>
      <w:numFmt w:val="decimal"/>
      <w:lvlText w:val="%7."/>
      <w:lvlJc w:val="left"/>
      <w:pPr>
        <w:ind w:left="5430" w:hanging="360"/>
      </w:pPr>
    </w:lvl>
    <w:lvl w:ilvl="7" w:tplc="04100019" w:tentative="1">
      <w:start w:val="1"/>
      <w:numFmt w:val="lowerLetter"/>
      <w:lvlText w:val="%8."/>
      <w:lvlJc w:val="left"/>
      <w:pPr>
        <w:ind w:left="6150" w:hanging="360"/>
      </w:pPr>
    </w:lvl>
    <w:lvl w:ilvl="8" w:tplc="0410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7" w15:restartNumberingAfterBreak="0">
    <w:nsid w:val="7D575603"/>
    <w:multiLevelType w:val="hybridMultilevel"/>
    <w:tmpl w:val="CAA23742"/>
    <w:lvl w:ilvl="0" w:tplc="0410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B001B"/>
    <w:multiLevelType w:val="hybridMultilevel"/>
    <w:tmpl w:val="4B3C97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830227">
    <w:abstractNumId w:val="13"/>
  </w:num>
  <w:num w:numId="2" w16cid:durableId="337469018">
    <w:abstractNumId w:val="4"/>
  </w:num>
  <w:num w:numId="3" w16cid:durableId="1440224126">
    <w:abstractNumId w:val="21"/>
  </w:num>
  <w:num w:numId="4" w16cid:durableId="705176295">
    <w:abstractNumId w:val="19"/>
  </w:num>
  <w:num w:numId="5" w16cid:durableId="1698040516">
    <w:abstractNumId w:val="17"/>
  </w:num>
  <w:num w:numId="6" w16cid:durableId="819466409">
    <w:abstractNumId w:val="15"/>
  </w:num>
  <w:num w:numId="7" w16cid:durableId="2823508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8545394">
    <w:abstractNumId w:val="23"/>
  </w:num>
  <w:num w:numId="9" w16cid:durableId="1672638805">
    <w:abstractNumId w:val="9"/>
  </w:num>
  <w:num w:numId="10" w16cid:durableId="830606267">
    <w:abstractNumId w:val="14"/>
  </w:num>
  <w:num w:numId="11" w16cid:durableId="1189950530">
    <w:abstractNumId w:val="16"/>
  </w:num>
  <w:num w:numId="12" w16cid:durableId="12414830">
    <w:abstractNumId w:val="23"/>
  </w:num>
  <w:num w:numId="13" w16cid:durableId="191766124">
    <w:abstractNumId w:val="7"/>
  </w:num>
  <w:num w:numId="14" w16cid:durableId="1526020925">
    <w:abstractNumId w:val="1"/>
  </w:num>
  <w:num w:numId="15" w16cid:durableId="1338120925">
    <w:abstractNumId w:val="14"/>
  </w:num>
  <w:num w:numId="16" w16cid:durableId="25139911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79596738">
    <w:abstractNumId w:val="5"/>
  </w:num>
  <w:num w:numId="18" w16cid:durableId="564951777">
    <w:abstractNumId w:val="22"/>
  </w:num>
  <w:num w:numId="19" w16cid:durableId="191242177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20994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49980405">
    <w:abstractNumId w:val="18"/>
  </w:num>
  <w:num w:numId="22" w16cid:durableId="305285448">
    <w:abstractNumId w:val="6"/>
  </w:num>
  <w:num w:numId="23" w16cid:durableId="1382904668">
    <w:abstractNumId w:val="0"/>
  </w:num>
  <w:num w:numId="24" w16cid:durableId="3698459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14276967">
    <w:abstractNumId w:val="10"/>
  </w:num>
  <w:num w:numId="26" w16cid:durableId="1260136318">
    <w:abstractNumId w:val="8"/>
  </w:num>
  <w:num w:numId="27" w16cid:durableId="1887444298">
    <w:abstractNumId w:val="2"/>
  </w:num>
  <w:num w:numId="28" w16cid:durableId="1098867681">
    <w:abstractNumId w:val="25"/>
  </w:num>
  <w:num w:numId="29" w16cid:durableId="639069025">
    <w:abstractNumId w:val="20"/>
  </w:num>
  <w:num w:numId="30" w16cid:durableId="1581988671">
    <w:abstractNumId w:val="12"/>
  </w:num>
  <w:num w:numId="31" w16cid:durableId="1840608458">
    <w:abstractNumId w:val="26"/>
  </w:num>
  <w:num w:numId="32" w16cid:durableId="649476807">
    <w:abstractNumId w:val="3"/>
  </w:num>
  <w:num w:numId="33" w16cid:durableId="1314110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9D1"/>
    <w:rsid w:val="000013AA"/>
    <w:rsid w:val="00006692"/>
    <w:rsid w:val="00006CA6"/>
    <w:rsid w:val="00007B2E"/>
    <w:rsid w:val="00030287"/>
    <w:rsid w:val="000407C4"/>
    <w:rsid w:val="0005404C"/>
    <w:rsid w:val="0006240B"/>
    <w:rsid w:val="0006656C"/>
    <w:rsid w:val="00073C83"/>
    <w:rsid w:val="000762E2"/>
    <w:rsid w:val="000956E6"/>
    <w:rsid w:val="000A2DA2"/>
    <w:rsid w:val="000A643C"/>
    <w:rsid w:val="000C0507"/>
    <w:rsid w:val="000C1FF0"/>
    <w:rsid w:val="000C5C67"/>
    <w:rsid w:val="000D2A8B"/>
    <w:rsid w:val="000D7C6E"/>
    <w:rsid w:val="000E26A1"/>
    <w:rsid w:val="000F7D77"/>
    <w:rsid w:val="00107DE6"/>
    <w:rsid w:val="0011408E"/>
    <w:rsid w:val="001168EF"/>
    <w:rsid w:val="00117E76"/>
    <w:rsid w:val="0012216A"/>
    <w:rsid w:val="001235D5"/>
    <w:rsid w:val="00140992"/>
    <w:rsid w:val="0015509F"/>
    <w:rsid w:val="001609EC"/>
    <w:rsid w:val="001619D0"/>
    <w:rsid w:val="0016339F"/>
    <w:rsid w:val="001723C2"/>
    <w:rsid w:val="001835CB"/>
    <w:rsid w:val="001975DE"/>
    <w:rsid w:val="001A25CD"/>
    <w:rsid w:val="001A70AB"/>
    <w:rsid w:val="001B1F2A"/>
    <w:rsid w:val="001B496F"/>
    <w:rsid w:val="001B6143"/>
    <w:rsid w:val="001C2DED"/>
    <w:rsid w:val="001C589F"/>
    <w:rsid w:val="001E5A37"/>
    <w:rsid w:val="001E61D9"/>
    <w:rsid w:val="0020134C"/>
    <w:rsid w:val="00202C11"/>
    <w:rsid w:val="002115D9"/>
    <w:rsid w:val="00250122"/>
    <w:rsid w:val="002517E0"/>
    <w:rsid w:val="00267D4B"/>
    <w:rsid w:val="00270D02"/>
    <w:rsid w:val="002A1656"/>
    <w:rsid w:val="002B2F51"/>
    <w:rsid w:val="002C60F1"/>
    <w:rsid w:val="002D7A62"/>
    <w:rsid w:val="002E79F9"/>
    <w:rsid w:val="002F2C58"/>
    <w:rsid w:val="002F7F8F"/>
    <w:rsid w:val="00312213"/>
    <w:rsid w:val="00322E68"/>
    <w:rsid w:val="00325D36"/>
    <w:rsid w:val="003422BC"/>
    <w:rsid w:val="00343FC3"/>
    <w:rsid w:val="0035114A"/>
    <w:rsid w:val="00355F35"/>
    <w:rsid w:val="00356564"/>
    <w:rsid w:val="00365DBD"/>
    <w:rsid w:val="00375701"/>
    <w:rsid w:val="00390535"/>
    <w:rsid w:val="003C04AE"/>
    <w:rsid w:val="003C06B5"/>
    <w:rsid w:val="003C1D78"/>
    <w:rsid w:val="003C37A0"/>
    <w:rsid w:val="003C6BE7"/>
    <w:rsid w:val="003D347F"/>
    <w:rsid w:val="003D6D01"/>
    <w:rsid w:val="003E0201"/>
    <w:rsid w:val="003E30A6"/>
    <w:rsid w:val="003E7035"/>
    <w:rsid w:val="003F39CF"/>
    <w:rsid w:val="004009F8"/>
    <w:rsid w:val="004243B6"/>
    <w:rsid w:val="0043268C"/>
    <w:rsid w:val="004355A1"/>
    <w:rsid w:val="00450353"/>
    <w:rsid w:val="004609F6"/>
    <w:rsid w:val="00486589"/>
    <w:rsid w:val="004A2501"/>
    <w:rsid w:val="004A7713"/>
    <w:rsid w:val="004B256B"/>
    <w:rsid w:val="004B59DA"/>
    <w:rsid w:val="004C0577"/>
    <w:rsid w:val="004C193D"/>
    <w:rsid w:val="004D41B9"/>
    <w:rsid w:val="004E38E6"/>
    <w:rsid w:val="004F4021"/>
    <w:rsid w:val="004F6170"/>
    <w:rsid w:val="0050028F"/>
    <w:rsid w:val="00503027"/>
    <w:rsid w:val="00507E63"/>
    <w:rsid w:val="00507F34"/>
    <w:rsid w:val="00511659"/>
    <w:rsid w:val="00526DDF"/>
    <w:rsid w:val="005427FB"/>
    <w:rsid w:val="0055144D"/>
    <w:rsid w:val="00580F81"/>
    <w:rsid w:val="005837E3"/>
    <w:rsid w:val="00593845"/>
    <w:rsid w:val="005A332E"/>
    <w:rsid w:val="005A7AD1"/>
    <w:rsid w:val="005C31BF"/>
    <w:rsid w:val="005D61F9"/>
    <w:rsid w:val="005F03CA"/>
    <w:rsid w:val="005F574B"/>
    <w:rsid w:val="005F680C"/>
    <w:rsid w:val="00605628"/>
    <w:rsid w:val="00605903"/>
    <w:rsid w:val="0060668F"/>
    <w:rsid w:val="006125A7"/>
    <w:rsid w:val="0063219E"/>
    <w:rsid w:val="00642ECA"/>
    <w:rsid w:val="00647F2F"/>
    <w:rsid w:val="0065243C"/>
    <w:rsid w:val="006656F8"/>
    <w:rsid w:val="00672971"/>
    <w:rsid w:val="00675B7C"/>
    <w:rsid w:val="00677DB5"/>
    <w:rsid w:val="006817E4"/>
    <w:rsid w:val="00696331"/>
    <w:rsid w:val="006B6687"/>
    <w:rsid w:val="006C39F5"/>
    <w:rsid w:val="006E131B"/>
    <w:rsid w:val="006E3747"/>
    <w:rsid w:val="006E75FE"/>
    <w:rsid w:val="006F2B73"/>
    <w:rsid w:val="006F63C0"/>
    <w:rsid w:val="007042EC"/>
    <w:rsid w:val="0073421A"/>
    <w:rsid w:val="00753BF1"/>
    <w:rsid w:val="007541E7"/>
    <w:rsid w:val="00754450"/>
    <w:rsid w:val="00757B8D"/>
    <w:rsid w:val="0077629A"/>
    <w:rsid w:val="00782F60"/>
    <w:rsid w:val="007D0BAA"/>
    <w:rsid w:val="007D7DD9"/>
    <w:rsid w:val="007F6093"/>
    <w:rsid w:val="008001BB"/>
    <w:rsid w:val="00803EEC"/>
    <w:rsid w:val="00830373"/>
    <w:rsid w:val="0083090D"/>
    <w:rsid w:val="00831299"/>
    <w:rsid w:val="00831774"/>
    <w:rsid w:val="00834F42"/>
    <w:rsid w:val="00844517"/>
    <w:rsid w:val="00856754"/>
    <w:rsid w:val="00857C92"/>
    <w:rsid w:val="00874ABF"/>
    <w:rsid w:val="0088474C"/>
    <w:rsid w:val="00884E67"/>
    <w:rsid w:val="0088773F"/>
    <w:rsid w:val="008A293A"/>
    <w:rsid w:val="008A57D6"/>
    <w:rsid w:val="008B358D"/>
    <w:rsid w:val="008B7008"/>
    <w:rsid w:val="008B70DD"/>
    <w:rsid w:val="00901270"/>
    <w:rsid w:val="009164D3"/>
    <w:rsid w:val="00920928"/>
    <w:rsid w:val="00930871"/>
    <w:rsid w:val="00934198"/>
    <w:rsid w:val="0093768A"/>
    <w:rsid w:val="00943BD2"/>
    <w:rsid w:val="00950ECB"/>
    <w:rsid w:val="00957DCC"/>
    <w:rsid w:val="00971BBB"/>
    <w:rsid w:val="00971DA7"/>
    <w:rsid w:val="00975837"/>
    <w:rsid w:val="009762F0"/>
    <w:rsid w:val="00980676"/>
    <w:rsid w:val="00981E9E"/>
    <w:rsid w:val="00982C28"/>
    <w:rsid w:val="009845B2"/>
    <w:rsid w:val="009A02B7"/>
    <w:rsid w:val="009A6DD8"/>
    <w:rsid w:val="009D4279"/>
    <w:rsid w:val="009D562D"/>
    <w:rsid w:val="009D759E"/>
    <w:rsid w:val="009E3E1F"/>
    <w:rsid w:val="009E6FB8"/>
    <w:rsid w:val="009F4DB4"/>
    <w:rsid w:val="009F6E46"/>
    <w:rsid w:val="00A00666"/>
    <w:rsid w:val="00A12FED"/>
    <w:rsid w:val="00A23896"/>
    <w:rsid w:val="00A2490B"/>
    <w:rsid w:val="00A25FD7"/>
    <w:rsid w:val="00A31944"/>
    <w:rsid w:val="00A32268"/>
    <w:rsid w:val="00A37552"/>
    <w:rsid w:val="00A51035"/>
    <w:rsid w:val="00A706AD"/>
    <w:rsid w:val="00A71F6C"/>
    <w:rsid w:val="00A81E88"/>
    <w:rsid w:val="00A85AB7"/>
    <w:rsid w:val="00A93D6D"/>
    <w:rsid w:val="00A95DE8"/>
    <w:rsid w:val="00AA4DFF"/>
    <w:rsid w:val="00AA64FD"/>
    <w:rsid w:val="00AC2819"/>
    <w:rsid w:val="00AC2C83"/>
    <w:rsid w:val="00AC6EFD"/>
    <w:rsid w:val="00AD10F5"/>
    <w:rsid w:val="00AD468F"/>
    <w:rsid w:val="00AD676E"/>
    <w:rsid w:val="00AF1EEE"/>
    <w:rsid w:val="00B26C0A"/>
    <w:rsid w:val="00B40FE9"/>
    <w:rsid w:val="00B44824"/>
    <w:rsid w:val="00B50CD6"/>
    <w:rsid w:val="00B61F47"/>
    <w:rsid w:val="00B62641"/>
    <w:rsid w:val="00B657B1"/>
    <w:rsid w:val="00B75CAD"/>
    <w:rsid w:val="00B77393"/>
    <w:rsid w:val="00B81164"/>
    <w:rsid w:val="00B91EC1"/>
    <w:rsid w:val="00B91FDD"/>
    <w:rsid w:val="00B93014"/>
    <w:rsid w:val="00B94B15"/>
    <w:rsid w:val="00B95E7C"/>
    <w:rsid w:val="00BA3EB4"/>
    <w:rsid w:val="00BC4C84"/>
    <w:rsid w:val="00BC6BFB"/>
    <w:rsid w:val="00BD5A2E"/>
    <w:rsid w:val="00BF66AB"/>
    <w:rsid w:val="00C01924"/>
    <w:rsid w:val="00C051C6"/>
    <w:rsid w:val="00C06652"/>
    <w:rsid w:val="00C22A43"/>
    <w:rsid w:val="00C272E2"/>
    <w:rsid w:val="00C325DB"/>
    <w:rsid w:val="00C545EB"/>
    <w:rsid w:val="00C614FD"/>
    <w:rsid w:val="00C76184"/>
    <w:rsid w:val="00C76BCC"/>
    <w:rsid w:val="00C873D8"/>
    <w:rsid w:val="00C90459"/>
    <w:rsid w:val="00CC2F0A"/>
    <w:rsid w:val="00CD5DB3"/>
    <w:rsid w:val="00CD6425"/>
    <w:rsid w:val="00D02674"/>
    <w:rsid w:val="00D252ED"/>
    <w:rsid w:val="00D311FD"/>
    <w:rsid w:val="00D4721F"/>
    <w:rsid w:val="00D65A16"/>
    <w:rsid w:val="00D679D1"/>
    <w:rsid w:val="00D73176"/>
    <w:rsid w:val="00D747B0"/>
    <w:rsid w:val="00D808BF"/>
    <w:rsid w:val="00D82CD8"/>
    <w:rsid w:val="00D83FD8"/>
    <w:rsid w:val="00DA14DE"/>
    <w:rsid w:val="00DA4F8E"/>
    <w:rsid w:val="00DD3AFE"/>
    <w:rsid w:val="00DE10A6"/>
    <w:rsid w:val="00E03A8C"/>
    <w:rsid w:val="00E06ACC"/>
    <w:rsid w:val="00E21607"/>
    <w:rsid w:val="00E22293"/>
    <w:rsid w:val="00E25663"/>
    <w:rsid w:val="00E27BC0"/>
    <w:rsid w:val="00E333FC"/>
    <w:rsid w:val="00E51AA2"/>
    <w:rsid w:val="00E536A4"/>
    <w:rsid w:val="00E70740"/>
    <w:rsid w:val="00E9346E"/>
    <w:rsid w:val="00EA5D0C"/>
    <w:rsid w:val="00EB45B3"/>
    <w:rsid w:val="00EC556A"/>
    <w:rsid w:val="00ED2681"/>
    <w:rsid w:val="00EE2135"/>
    <w:rsid w:val="00F02888"/>
    <w:rsid w:val="00F03840"/>
    <w:rsid w:val="00F1037A"/>
    <w:rsid w:val="00F128F7"/>
    <w:rsid w:val="00F202CC"/>
    <w:rsid w:val="00F300C6"/>
    <w:rsid w:val="00F3020F"/>
    <w:rsid w:val="00F420B8"/>
    <w:rsid w:val="00F4324C"/>
    <w:rsid w:val="00F5378D"/>
    <w:rsid w:val="00F653FC"/>
    <w:rsid w:val="00F71BF3"/>
    <w:rsid w:val="00F728CC"/>
    <w:rsid w:val="00F7586A"/>
    <w:rsid w:val="00F7786E"/>
    <w:rsid w:val="00F81058"/>
    <w:rsid w:val="00F845C5"/>
    <w:rsid w:val="00FB58C9"/>
    <w:rsid w:val="00FD0B35"/>
    <w:rsid w:val="00FD22F7"/>
    <w:rsid w:val="00FD3F74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E28352"/>
  <w14:defaultImageDpi w14:val="300"/>
  <w15:docId w15:val="{8E6192EC-2C5B-4ECE-90D4-9EA7B2BF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C0577"/>
    <w:pPr>
      <w:keepNext/>
      <w:widowControl w:val="0"/>
      <w:spacing w:before="240" w:after="60" w:line="360" w:lineRule="auto"/>
      <w:ind w:firstLine="0"/>
      <w:jc w:val="center"/>
      <w:outlineLvl w:val="0"/>
    </w:pPr>
    <w:rPr>
      <w:rFonts w:ascii="Open Sans" w:eastAsia="Times New Roman" w:hAnsi="Open Sans"/>
      <w:b w:val="0"/>
      <w:bCs w:val="0"/>
      <w:color w:val="000000"/>
      <w:kern w:val="32"/>
      <w:sz w:val="24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971BB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Paragrafo elenco livello 1,Paragrafo elenco1,Elenco puntato,titolo 2,puntato,Numbered Para 1,Dot pt,List Paragraph Char Char Char,Indicator Text,Bullet 1,Bullet Points,MAIN CONTENT,List Paragraph12,F5 List Paragraph,Heading 2_sj"/>
    <w:basedOn w:val="Normale"/>
    <w:link w:val="ParagrafoelencoCarattere"/>
    <w:uiPriority w:val="72"/>
    <w:qFormat/>
    <w:rsid w:val="00B91FD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91FDD"/>
    <w:rPr>
      <w:color w:val="0563C1" w:themeColor="hyperlink"/>
      <w:u w:val="single"/>
    </w:rPr>
  </w:style>
  <w:style w:type="table" w:styleId="Grigliatabella">
    <w:name w:val="Table Grid"/>
    <w:basedOn w:val="Tabellanormale"/>
    <w:uiPriority w:val="59"/>
    <w:rsid w:val="00B91F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1FDD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C0577"/>
    <w:rPr>
      <w:rFonts w:ascii="Open Sans" w:eastAsia="Times New Roman" w:hAnsi="Open Sans"/>
      <w:color w:val="000000"/>
      <w:kern w:val="32"/>
      <w:sz w:val="24"/>
      <w:szCs w:val="32"/>
    </w:rPr>
  </w:style>
  <w:style w:type="character" w:customStyle="1" w:styleId="ParagrafoelencoCarattere">
    <w:name w:val="Paragrafo elenco Carattere"/>
    <w:aliases w:val="Paragrafo elenco livello 1 Carattere,Paragrafo elenco1 Carattere,Elenco puntato Carattere,titolo 2 Carattere,puntato Carattere,Numbered Para 1 Carattere,Dot pt Carattere,List Paragraph Char Char Char Carattere"/>
    <w:basedOn w:val="Carpredefinitoparagrafo"/>
    <w:link w:val="Paragrafoelenco"/>
    <w:uiPriority w:val="72"/>
    <w:qFormat/>
    <w:locked/>
    <w:rsid w:val="00ED2681"/>
    <w:rPr>
      <w:b/>
      <w:bCs/>
      <w:sz w:val="18"/>
      <w:szCs w:val="18"/>
      <w:lang w:eastAsia="ja-JP"/>
    </w:rPr>
  </w:style>
  <w:style w:type="character" w:styleId="Menzionenonrisolta">
    <w:name w:val="Unresolved Mention"/>
    <w:basedOn w:val="Carpredefinitoparagrafo"/>
    <w:uiPriority w:val="99"/>
    <w:semiHidden/>
    <w:unhideWhenUsed/>
    <w:rsid w:val="00981E9E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B2F51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B2F51"/>
    <w:rPr>
      <w:b/>
      <w:bCs/>
      <w:lang w:eastAsia="ja-JP"/>
    </w:rPr>
  </w:style>
  <w:style w:type="character" w:styleId="Rimandonotaapidipagina">
    <w:name w:val="footnote reference"/>
    <w:semiHidden/>
    <w:unhideWhenUsed/>
    <w:rsid w:val="002B2F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8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96B079D4BFA5419152F8E78EF2A01E" ma:contentTypeVersion="1" ma:contentTypeDescription="Creare un nuovo documento." ma:contentTypeScope="" ma:versionID="c78238004468997e034822eea50f1a1a">
  <xsd:schema xmlns:xsd="http://www.w3.org/2001/XMLSchema" xmlns:xs="http://www.w3.org/2001/XMLSchema" xmlns:p="http://schemas.microsoft.com/office/2006/metadata/properties" xmlns:ns2="e6c28e7e-dc66-44a5-8ca4-2e951e172ea6" targetNamespace="http://schemas.microsoft.com/office/2006/metadata/properties" ma:root="true" ma:fieldsID="576fbbff0800f1059d4dde37d33aaad1" ns2:_="">
    <xsd:import namespace="e6c28e7e-dc66-44a5-8ca4-2e951e172ea6"/>
    <xsd:element name="properties">
      <xsd:complexType>
        <xsd:sequence>
          <xsd:element name="documentManagement">
            <xsd:complexType>
              <xsd:all>
                <xsd:element ref="ns2:Referen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c28e7e-dc66-44a5-8ca4-2e951e172ea6" elementFormDefault="qualified">
    <xsd:import namespace="http://schemas.microsoft.com/office/2006/documentManagement/types"/>
    <xsd:import namespace="http://schemas.microsoft.com/office/infopath/2007/PartnerControls"/>
    <xsd:element name="Referente" ma:index="8" ma:displayName="Referente" ma:default="Zaira Esposito" ma:internalName="Referent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te xmlns="e6c28e7e-dc66-44a5-8ca4-2e951e172ea6">Ilaria Scicchitano</Referen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76CE8F-0ABE-4CA7-AB2C-A41455F4CF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c28e7e-dc66-44a5-8ca4-2e951e172e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4796B5-812D-4E59-B337-DD14FC7AC270}">
  <ds:schemaRefs>
    <ds:schemaRef ds:uri="http://schemas.microsoft.com/office/2006/metadata/properties"/>
    <ds:schemaRef ds:uri="http://schemas.microsoft.com/office/infopath/2007/PartnerControls"/>
    <ds:schemaRef ds:uri="e6c28e7e-dc66-44a5-8ca4-2e951e172ea6"/>
  </ds:schemaRefs>
</ds:datastoreItem>
</file>

<file path=customXml/itemProps3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f741c83-a9ef-4d42-8d1b-247615bb1e96}" enabled="1" method="Privileged" siteId="{f57babab-d7b5-4fb8-8ddd-057ce542d039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4434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catizone</dc:creator>
  <cp:keywords/>
  <dc:description/>
  <cp:lastModifiedBy>Giampetruzzi Rossella</cp:lastModifiedBy>
  <cp:revision>3</cp:revision>
  <cp:lastPrinted>2023-09-29T08:54:00Z</cp:lastPrinted>
  <dcterms:created xsi:type="dcterms:W3CDTF">2023-02-15T14:02:00Z</dcterms:created>
  <dcterms:modified xsi:type="dcterms:W3CDTF">2025-11-18T12:26:00Z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0x010100EC96B079D4BFA5419152F8E78EF2A01E</vt:lpwstr>
  </property>
  <property fmtid="{D5CDD505-2E9C-101B-9397-08002B2CF9AE}" pid="3" name="MSIP_Label_df741c83-a9ef-4d42-8d1b-247615bb1e96_Enabled">
    <vt:lpwstr>true</vt:lpwstr>
  </property>
  <property fmtid="{D5CDD505-2E9C-101B-9397-08002B2CF9AE}" pid="4" name="MSIP_Label_df741c83-a9ef-4d42-8d1b-247615bb1e96_SetDate">
    <vt:lpwstr>2023-02-15T14:02:27Z</vt:lpwstr>
  </property>
  <property fmtid="{D5CDD505-2E9C-101B-9397-08002B2CF9AE}" pid="5" name="MSIP_Label_df741c83-a9ef-4d42-8d1b-247615bb1e96_Method">
    <vt:lpwstr>Privileged</vt:lpwstr>
  </property>
  <property fmtid="{D5CDD505-2E9C-101B-9397-08002B2CF9AE}" pid="6" name="MSIP_Label_df741c83-a9ef-4d42-8d1b-247615bb1e96_Name">
    <vt:lpwstr>Internal use without footer</vt:lpwstr>
  </property>
  <property fmtid="{D5CDD505-2E9C-101B-9397-08002B2CF9AE}" pid="7" name="MSIP_Label_df741c83-a9ef-4d42-8d1b-247615bb1e96_SiteId">
    <vt:lpwstr>f57babab-d7b5-4fb8-8ddd-057ce542d039</vt:lpwstr>
  </property>
  <property fmtid="{D5CDD505-2E9C-101B-9397-08002B2CF9AE}" pid="8" name="MSIP_Label_df741c83-a9ef-4d42-8d1b-247615bb1e96_ActionId">
    <vt:lpwstr>45509531-9b17-4170-a859-0b79c81c0dbd</vt:lpwstr>
  </property>
  <property fmtid="{D5CDD505-2E9C-101B-9397-08002B2CF9AE}" pid="9" name="MSIP_Label_df741c83-a9ef-4d42-8d1b-247615bb1e96_ContentBits">
    <vt:lpwstr>0</vt:lpwstr>
  </property>
</Properties>
</file>